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AE" w:rsidRPr="00390B48" w:rsidRDefault="00E2186D" w:rsidP="00F5584D">
      <w:pPr>
        <w:widowControl w:val="0"/>
        <w:suppressLineNumbers/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6469AE" w:rsidRPr="00390B48">
        <w:rPr>
          <w:rFonts w:ascii="Times New Roman" w:hAnsi="Times New Roman"/>
          <w:b/>
          <w:sz w:val="26"/>
          <w:szCs w:val="26"/>
        </w:rPr>
        <w:t>ОТЧЕТ</w:t>
      </w:r>
    </w:p>
    <w:p w:rsidR="00F5584D" w:rsidRPr="00390B48" w:rsidRDefault="00791948" w:rsidP="00F5584D">
      <w:pPr>
        <w:widowControl w:val="0"/>
        <w:suppressLineNumbers/>
        <w:spacing w:after="0"/>
        <w:contextualSpacing/>
        <w:jc w:val="both"/>
        <w:rPr>
          <w:rFonts w:ascii="Times New Roman" w:hAnsi="Times New Roman"/>
          <w:b/>
          <w:bCs/>
          <w:sz w:val="10"/>
          <w:szCs w:val="10"/>
        </w:rPr>
      </w:pPr>
      <w:r w:rsidRPr="00390B48">
        <w:rPr>
          <w:rFonts w:ascii="Times New Roman" w:hAnsi="Times New Roman"/>
          <w:b/>
          <w:sz w:val="26"/>
          <w:szCs w:val="26"/>
        </w:rPr>
        <w:t>п</w:t>
      </w:r>
      <w:r w:rsidR="006469AE" w:rsidRPr="00390B48">
        <w:rPr>
          <w:rFonts w:ascii="Times New Roman" w:hAnsi="Times New Roman"/>
          <w:b/>
          <w:sz w:val="26"/>
          <w:szCs w:val="26"/>
        </w:rPr>
        <w:t xml:space="preserve">о результатам контрольного мероприятия </w:t>
      </w:r>
      <w:r w:rsidR="00390B48" w:rsidRPr="00390B48">
        <w:rPr>
          <w:rFonts w:ascii="Times New Roman" w:hAnsi="Times New Roman"/>
          <w:b/>
          <w:sz w:val="26"/>
          <w:szCs w:val="26"/>
        </w:rPr>
        <w:t>«Проверка эффективности использов</w:t>
      </w:r>
      <w:r w:rsidR="00390B48" w:rsidRPr="00390B48">
        <w:rPr>
          <w:rFonts w:ascii="Times New Roman" w:hAnsi="Times New Roman"/>
          <w:b/>
          <w:sz w:val="26"/>
          <w:szCs w:val="26"/>
        </w:rPr>
        <w:t>а</w:t>
      </w:r>
      <w:r w:rsidR="00390B48" w:rsidRPr="00390B48">
        <w:rPr>
          <w:rFonts w:ascii="Times New Roman" w:hAnsi="Times New Roman"/>
          <w:b/>
          <w:sz w:val="26"/>
          <w:szCs w:val="26"/>
        </w:rPr>
        <w:t>ния бюджетных средств на проведение ремонтных работ МБОУ СОШ «Поселок Т</w:t>
      </w:r>
      <w:r w:rsidR="00390B48" w:rsidRPr="00390B48">
        <w:rPr>
          <w:rFonts w:ascii="Times New Roman" w:hAnsi="Times New Roman"/>
          <w:b/>
          <w:sz w:val="26"/>
          <w:szCs w:val="26"/>
        </w:rPr>
        <w:t>о</w:t>
      </w:r>
      <w:r w:rsidR="00390B48" w:rsidRPr="00390B48">
        <w:rPr>
          <w:rFonts w:ascii="Times New Roman" w:hAnsi="Times New Roman"/>
          <w:b/>
          <w:sz w:val="26"/>
          <w:szCs w:val="26"/>
        </w:rPr>
        <w:t>ки», МБОУ СОШ № 4 п. Ванино (выборочная)»</w:t>
      </w:r>
    </w:p>
    <w:p w:rsidR="006469AE" w:rsidRPr="00D67E72" w:rsidRDefault="00A11B5E" w:rsidP="00F5584D">
      <w:pPr>
        <w:widowControl w:val="0"/>
        <w:suppressLineNumbers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30 ноября </w:t>
      </w:r>
      <w:r w:rsidR="00D67E72" w:rsidRPr="00D67E72">
        <w:rPr>
          <w:rFonts w:ascii="Times New Roman" w:hAnsi="Times New Roman"/>
          <w:bCs/>
          <w:sz w:val="26"/>
          <w:szCs w:val="26"/>
        </w:rPr>
        <w:t xml:space="preserve">2022 </w:t>
      </w:r>
      <w:r w:rsidR="006469AE" w:rsidRPr="00D67E72">
        <w:rPr>
          <w:rFonts w:ascii="Times New Roman" w:hAnsi="Times New Roman"/>
          <w:bCs/>
          <w:sz w:val="26"/>
          <w:szCs w:val="26"/>
        </w:rPr>
        <w:t xml:space="preserve">года          </w:t>
      </w:r>
      <w:r w:rsidR="00D2092C" w:rsidRPr="00D67E72">
        <w:rPr>
          <w:rFonts w:ascii="Times New Roman" w:hAnsi="Times New Roman"/>
          <w:bCs/>
          <w:sz w:val="26"/>
          <w:szCs w:val="26"/>
        </w:rPr>
        <w:t xml:space="preserve">  </w:t>
      </w:r>
      <w:r w:rsidR="006469AE" w:rsidRPr="00D67E72">
        <w:rPr>
          <w:rFonts w:ascii="Times New Roman" w:hAnsi="Times New Roman"/>
          <w:bCs/>
          <w:sz w:val="26"/>
          <w:szCs w:val="26"/>
        </w:rPr>
        <w:t xml:space="preserve">        </w:t>
      </w:r>
      <w:r w:rsidR="002F7C3B" w:rsidRPr="00D67E72">
        <w:rPr>
          <w:rFonts w:ascii="Times New Roman" w:hAnsi="Times New Roman"/>
          <w:bCs/>
          <w:sz w:val="26"/>
          <w:szCs w:val="26"/>
        </w:rPr>
        <w:t xml:space="preserve">    </w:t>
      </w:r>
      <w:r w:rsidR="006469AE" w:rsidRPr="00D67E72">
        <w:rPr>
          <w:rFonts w:ascii="Times New Roman" w:hAnsi="Times New Roman"/>
          <w:bCs/>
          <w:sz w:val="26"/>
          <w:szCs w:val="26"/>
        </w:rPr>
        <w:t xml:space="preserve">      </w:t>
      </w:r>
      <w:r w:rsidR="00F5584D" w:rsidRPr="00D67E72">
        <w:rPr>
          <w:rFonts w:ascii="Times New Roman" w:hAnsi="Times New Roman"/>
          <w:bCs/>
          <w:sz w:val="26"/>
          <w:szCs w:val="26"/>
        </w:rPr>
        <w:t xml:space="preserve">       </w:t>
      </w:r>
      <w:r w:rsidR="006469AE" w:rsidRPr="00D67E72">
        <w:rPr>
          <w:rFonts w:ascii="Times New Roman" w:hAnsi="Times New Roman"/>
          <w:bCs/>
          <w:sz w:val="26"/>
          <w:szCs w:val="26"/>
        </w:rPr>
        <w:t xml:space="preserve">      </w:t>
      </w:r>
      <w:r w:rsidR="00A02195" w:rsidRPr="00D67E72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="00D37834" w:rsidRPr="00D67E72"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686425" w:rsidRPr="00D67E72">
        <w:rPr>
          <w:rFonts w:ascii="Times New Roman" w:hAnsi="Times New Roman"/>
          <w:bCs/>
          <w:sz w:val="26"/>
          <w:szCs w:val="26"/>
        </w:rPr>
        <w:t xml:space="preserve"> </w:t>
      </w:r>
      <w:r w:rsidR="002F7C3B" w:rsidRPr="00D67E72">
        <w:rPr>
          <w:rFonts w:ascii="Times New Roman" w:hAnsi="Times New Roman"/>
          <w:bCs/>
          <w:sz w:val="26"/>
          <w:szCs w:val="26"/>
        </w:rPr>
        <w:t xml:space="preserve">         </w:t>
      </w:r>
      <w:r w:rsidR="00686425" w:rsidRPr="00D67E72">
        <w:rPr>
          <w:rFonts w:ascii="Times New Roman" w:hAnsi="Times New Roman"/>
          <w:bCs/>
          <w:sz w:val="26"/>
          <w:szCs w:val="26"/>
        </w:rPr>
        <w:t xml:space="preserve"> </w:t>
      </w:r>
      <w:r w:rsidR="006469AE" w:rsidRPr="00D67E72">
        <w:rPr>
          <w:rFonts w:ascii="Times New Roman" w:hAnsi="Times New Roman"/>
          <w:bCs/>
          <w:sz w:val="26"/>
          <w:szCs w:val="26"/>
        </w:rPr>
        <w:t xml:space="preserve">  </w:t>
      </w:r>
      <w:r w:rsidR="00390B48" w:rsidRPr="00D67E72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469AE" w:rsidRPr="00D67E72">
        <w:rPr>
          <w:rFonts w:ascii="Times New Roman" w:hAnsi="Times New Roman"/>
          <w:bCs/>
          <w:sz w:val="26"/>
          <w:szCs w:val="26"/>
        </w:rPr>
        <w:t>п.</w:t>
      </w:r>
      <w:r w:rsidR="003B45A6" w:rsidRPr="00D67E72">
        <w:rPr>
          <w:rFonts w:ascii="Times New Roman" w:hAnsi="Times New Roman"/>
          <w:bCs/>
          <w:sz w:val="26"/>
          <w:szCs w:val="26"/>
        </w:rPr>
        <w:t xml:space="preserve"> </w:t>
      </w:r>
      <w:r w:rsidR="006469AE" w:rsidRPr="00D67E72">
        <w:rPr>
          <w:rFonts w:ascii="Times New Roman" w:hAnsi="Times New Roman"/>
          <w:bCs/>
          <w:sz w:val="26"/>
          <w:szCs w:val="26"/>
        </w:rPr>
        <w:t>Ванино</w:t>
      </w:r>
    </w:p>
    <w:p w:rsidR="003B45A6" w:rsidRPr="00390B48" w:rsidRDefault="003B45A6" w:rsidP="00791948">
      <w:pPr>
        <w:widowControl w:val="0"/>
        <w:suppressLineNumber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Cs/>
          <w:sz w:val="10"/>
          <w:szCs w:val="10"/>
          <w:highlight w:val="yellow"/>
        </w:rPr>
      </w:pPr>
    </w:p>
    <w:p w:rsidR="00F5584D" w:rsidRPr="00390B48" w:rsidRDefault="00F5584D" w:rsidP="00F5584D">
      <w:pPr>
        <w:widowControl w:val="0"/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Основание для проведения  контрольного  мероприятия: </w:t>
      </w:r>
    </w:p>
    <w:p w:rsidR="00390B48" w:rsidRPr="00390B48" w:rsidRDefault="00390B48" w:rsidP="00390B4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2.1.3. плана работы на 2022 год, </w:t>
      </w:r>
      <w:r w:rsidRPr="00390B48">
        <w:rPr>
          <w:rFonts w:ascii="Times New Roman" w:eastAsia="Calibri" w:hAnsi="Times New Roman" w:cs="Times New Roman"/>
          <w:sz w:val="26"/>
          <w:szCs w:val="26"/>
        </w:rPr>
        <w:t>утвержденного распоряжением контрольно-счетной палаты Ванинского муниципального района от 30.12.2021 № 22 «Об утверждении плана работы на 2022 год»</w:t>
      </w:r>
      <w:r w:rsidRPr="00390B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584D" w:rsidRPr="00390B48" w:rsidRDefault="00F5584D" w:rsidP="00F5584D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90B48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 Предмет контрольного   мероприятия: </w:t>
      </w:r>
    </w:p>
    <w:p w:rsidR="00390B48" w:rsidRPr="00390B48" w:rsidRDefault="00390B48" w:rsidP="00390B48">
      <w:pPr>
        <w:widowControl w:val="0"/>
        <w:tabs>
          <w:tab w:val="left" w:pos="992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B48">
        <w:rPr>
          <w:rFonts w:ascii="Times New Roman" w:eastAsia="Calibri" w:hAnsi="Times New Roman" w:cs="Times New Roman"/>
          <w:sz w:val="26"/>
          <w:szCs w:val="26"/>
        </w:rPr>
        <w:t>2.1. Бюджет Ванинского района, решения Собрания депутатов Ванинского муниц</w:t>
      </w:r>
      <w:r w:rsidRPr="00390B48">
        <w:rPr>
          <w:rFonts w:ascii="Times New Roman" w:eastAsia="Calibri" w:hAnsi="Times New Roman" w:cs="Times New Roman"/>
          <w:sz w:val="26"/>
          <w:szCs w:val="26"/>
        </w:rPr>
        <w:t>и</w:t>
      </w:r>
      <w:r w:rsidRPr="00390B48">
        <w:rPr>
          <w:rFonts w:ascii="Times New Roman" w:eastAsia="Calibri" w:hAnsi="Times New Roman" w:cs="Times New Roman"/>
          <w:sz w:val="26"/>
          <w:szCs w:val="26"/>
        </w:rPr>
        <w:t>пального района;  нормативно-правовые  акты администрации Ванинского муниципальн</w:t>
      </w:r>
      <w:r w:rsidRPr="00390B48">
        <w:rPr>
          <w:rFonts w:ascii="Times New Roman" w:eastAsia="Calibri" w:hAnsi="Times New Roman" w:cs="Times New Roman"/>
          <w:sz w:val="26"/>
          <w:szCs w:val="26"/>
        </w:rPr>
        <w:t>о</w:t>
      </w:r>
      <w:r w:rsidRPr="00390B48">
        <w:rPr>
          <w:rFonts w:ascii="Times New Roman" w:eastAsia="Calibri" w:hAnsi="Times New Roman" w:cs="Times New Roman"/>
          <w:sz w:val="26"/>
          <w:szCs w:val="26"/>
        </w:rPr>
        <w:t>го района по осуществлению закупок товаров, работ, услуг для муниципальных нужд; м</w:t>
      </w:r>
      <w:r w:rsidRPr="00390B48">
        <w:rPr>
          <w:rFonts w:ascii="Times New Roman" w:eastAsia="Calibri" w:hAnsi="Times New Roman" w:cs="Times New Roman"/>
          <w:sz w:val="26"/>
          <w:szCs w:val="26"/>
        </w:rPr>
        <w:t>у</w:t>
      </w:r>
      <w:r w:rsidRPr="00390B48">
        <w:rPr>
          <w:rFonts w:ascii="Times New Roman" w:eastAsia="Calibri" w:hAnsi="Times New Roman" w:cs="Times New Roman"/>
          <w:sz w:val="26"/>
          <w:szCs w:val="26"/>
        </w:rPr>
        <w:t>ниципальные  программы; документы, регламентирующие и подтверждающие осущест</w:t>
      </w:r>
      <w:r w:rsidRPr="00390B48">
        <w:rPr>
          <w:rFonts w:ascii="Times New Roman" w:eastAsia="Calibri" w:hAnsi="Times New Roman" w:cs="Times New Roman"/>
          <w:sz w:val="26"/>
          <w:szCs w:val="26"/>
        </w:rPr>
        <w:t>в</w:t>
      </w:r>
      <w:r w:rsidRPr="00390B48">
        <w:rPr>
          <w:rFonts w:ascii="Times New Roman" w:eastAsia="Calibri" w:hAnsi="Times New Roman" w:cs="Times New Roman"/>
          <w:sz w:val="26"/>
          <w:szCs w:val="26"/>
        </w:rPr>
        <w:t>ление закупок на проведение капитальных ремонтов конкурентными способами и у еди</w:t>
      </w:r>
      <w:r w:rsidRPr="00390B48">
        <w:rPr>
          <w:rFonts w:ascii="Times New Roman" w:eastAsia="Calibri" w:hAnsi="Times New Roman" w:cs="Times New Roman"/>
          <w:sz w:val="26"/>
          <w:szCs w:val="26"/>
        </w:rPr>
        <w:t>н</w:t>
      </w:r>
      <w:r w:rsidRPr="00390B48">
        <w:rPr>
          <w:rFonts w:ascii="Times New Roman" w:eastAsia="Calibri" w:hAnsi="Times New Roman" w:cs="Times New Roman"/>
          <w:sz w:val="26"/>
          <w:szCs w:val="26"/>
        </w:rPr>
        <w:t>ственного поставщика, локально-сметные расчеты, акты выполненных работ, платежные документы, соглашения о предоставлении субсидий на иные цели, бухгалтерская отче</w:t>
      </w:r>
      <w:r w:rsidRPr="00390B48">
        <w:rPr>
          <w:rFonts w:ascii="Times New Roman" w:eastAsia="Calibri" w:hAnsi="Times New Roman" w:cs="Times New Roman"/>
          <w:sz w:val="26"/>
          <w:szCs w:val="26"/>
        </w:rPr>
        <w:t>т</w:t>
      </w:r>
      <w:r w:rsidRPr="00390B48">
        <w:rPr>
          <w:rFonts w:ascii="Times New Roman" w:eastAsia="Calibri" w:hAnsi="Times New Roman" w:cs="Times New Roman"/>
          <w:sz w:val="26"/>
          <w:szCs w:val="26"/>
        </w:rPr>
        <w:t xml:space="preserve">ность, планы финансово-хозяйственной деятельности и другие документы, относящиеся к вопросам проверки.  </w:t>
      </w:r>
    </w:p>
    <w:p w:rsidR="00F5584D" w:rsidRPr="00390B48" w:rsidRDefault="00F5584D" w:rsidP="00F5584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sz w:val="26"/>
          <w:szCs w:val="26"/>
          <w:lang w:eastAsia="ru-RU"/>
        </w:rPr>
        <w:t>3. Объекты контрольного мероприятия:</w:t>
      </w:r>
    </w:p>
    <w:p w:rsidR="00390B48" w:rsidRDefault="00F5584D" w:rsidP="00390B4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F223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3.1. </w:t>
      </w:r>
      <w:r w:rsidR="00F22386" w:rsidRPr="00F22386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 средняя общео</w:t>
      </w:r>
      <w:r w:rsidR="00F22386" w:rsidRPr="00F22386">
        <w:rPr>
          <w:rFonts w:ascii="Times New Roman" w:hAnsi="Times New Roman"/>
          <w:sz w:val="26"/>
          <w:szCs w:val="26"/>
        </w:rPr>
        <w:t>б</w:t>
      </w:r>
      <w:r w:rsidR="00F22386" w:rsidRPr="00F22386">
        <w:rPr>
          <w:rFonts w:ascii="Times New Roman" w:hAnsi="Times New Roman"/>
          <w:sz w:val="26"/>
          <w:szCs w:val="26"/>
        </w:rPr>
        <w:t xml:space="preserve">разовательная </w:t>
      </w:r>
      <w:r w:rsidR="00390B48" w:rsidRPr="00F22386">
        <w:rPr>
          <w:rFonts w:ascii="Times New Roman" w:hAnsi="Times New Roman"/>
          <w:sz w:val="26"/>
          <w:szCs w:val="26"/>
        </w:rPr>
        <w:t>школа № 4 городского</w:t>
      </w:r>
      <w:r w:rsidR="00390B48" w:rsidRPr="00F2238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поселения «Рабочий поселок Ванино» </w:t>
      </w:r>
      <w:r w:rsidR="00390B48" w:rsidRPr="00F22386">
        <w:rPr>
          <w:rFonts w:ascii="Times New Roman" w:hAnsi="Times New Roman"/>
          <w:sz w:val="26"/>
          <w:szCs w:val="26"/>
        </w:rPr>
        <w:t>Ванинского муниципального района</w:t>
      </w:r>
      <w:r w:rsidR="00625E2A" w:rsidRPr="00625E2A">
        <w:rPr>
          <w:rFonts w:ascii="Times New Roman" w:hAnsi="Times New Roman"/>
          <w:sz w:val="26"/>
          <w:szCs w:val="26"/>
        </w:rPr>
        <w:t xml:space="preserve"> (</w:t>
      </w:r>
      <w:r w:rsidR="00625E2A">
        <w:rPr>
          <w:rFonts w:ascii="Times New Roman" w:hAnsi="Times New Roman"/>
          <w:sz w:val="26"/>
          <w:szCs w:val="26"/>
        </w:rPr>
        <w:t>далее – МБОУ</w:t>
      </w:r>
      <w:r w:rsidR="009E6592">
        <w:rPr>
          <w:rFonts w:ascii="Times New Roman" w:hAnsi="Times New Roman"/>
          <w:sz w:val="26"/>
          <w:szCs w:val="26"/>
        </w:rPr>
        <w:t xml:space="preserve"> </w:t>
      </w:r>
      <w:r w:rsidR="00625E2A">
        <w:rPr>
          <w:rFonts w:ascii="Times New Roman" w:hAnsi="Times New Roman"/>
          <w:sz w:val="26"/>
          <w:szCs w:val="26"/>
        </w:rPr>
        <w:t>СОШ №4</w:t>
      </w:r>
      <w:r w:rsidR="009E6592">
        <w:rPr>
          <w:rFonts w:ascii="Times New Roman" w:hAnsi="Times New Roman"/>
          <w:sz w:val="26"/>
          <w:szCs w:val="26"/>
        </w:rPr>
        <w:t>, учреждение</w:t>
      </w:r>
      <w:r w:rsidR="00625E2A">
        <w:rPr>
          <w:rFonts w:ascii="Times New Roman" w:hAnsi="Times New Roman"/>
          <w:sz w:val="26"/>
          <w:szCs w:val="26"/>
        </w:rPr>
        <w:t>)</w:t>
      </w:r>
      <w:r w:rsidRPr="00F223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390B48" w:rsidRDefault="00F5584D" w:rsidP="00390B48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2238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3.2. </w:t>
      </w:r>
      <w:r w:rsidR="00390B48" w:rsidRPr="00F2238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Муниципальное бюджетное общеобразовательное учреждение средняя общео</w:t>
      </w:r>
      <w:r w:rsidR="00390B48" w:rsidRPr="00F2238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</w:t>
      </w:r>
      <w:r w:rsidR="00390B48" w:rsidRPr="00F2238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разовательная школа сельского поселения «Поселок Токи»</w:t>
      </w:r>
      <w:r w:rsidR="00F22386" w:rsidRPr="00F2238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Ванинского муниципального района</w:t>
      </w:r>
      <w:r w:rsidR="00625E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МБОУ СОШ п.</w:t>
      </w:r>
      <w:r w:rsidR="009E659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25E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Токи</w:t>
      </w:r>
      <w:r w:rsidR="009E659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учреждение</w:t>
      </w:r>
      <w:r w:rsidR="00625E2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="00F22386" w:rsidRPr="00F2238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F5584D" w:rsidRPr="00390B48" w:rsidRDefault="00390B48" w:rsidP="00F5584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  <w:t>4. Цель</w:t>
      </w:r>
      <w:r w:rsidR="00F5584D" w:rsidRPr="00390B48"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="00F5584D" w:rsidRPr="00390B48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контрольного мероприятия</w:t>
      </w:r>
      <w:r w:rsidR="00F5584D" w:rsidRPr="00390B48"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  <w:t>:</w:t>
      </w:r>
    </w:p>
    <w:p w:rsidR="00390B48" w:rsidRPr="00390B48" w:rsidRDefault="00390B48" w:rsidP="00390B4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Осуществление контроля за целевым и эффективным использованием средств ра</w:t>
      </w:r>
      <w:r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онного бюджета на проведение капитальных ремонтов бюджетными учреждениями, по</w:t>
      </w:r>
      <w:r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ведомственными управлению образования администрации Ванинского муниципального района в 2021 году.</w:t>
      </w:r>
    </w:p>
    <w:p w:rsidR="00F5584D" w:rsidRPr="00390B48" w:rsidRDefault="00F5584D" w:rsidP="00F5584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bCs/>
          <w:color w:val="000000" w:themeColor="text1"/>
          <w:spacing w:val="-2"/>
          <w:sz w:val="26"/>
          <w:szCs w:val="26"/>
          <w:lang w:eastAsia="ru-RU"/>
        </w:rPr>
        <w:t>5. Вопросы:</w:t>
      </w:r>
    </w:p>
    <w:p w:rsidR="00390B48" w:rsidRPr="00390B48" w:rsidRDefault="00390B48" w:rsidP="00390B4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B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5.1. Выборочная проверка использования субсидии на иные цели, предоставленной на неотложные </w:t>
      </w:r>
      <w:r w:rsidRPr="00390B48">
        <w:rPr>
          <w:rFonts w:ascii="Times New Roman" w:eastAsia="Calibri" w:hAnsi="Times New Roman" w:cs="Times New Roman"/>
          <w:sz w:val="26"/>
          <w:szCs w:val="26"/>
        </w:rPr>
        <w:t>аварийно-восстановительные работы на объекте социальной сферы, в части восстановления кровли здания, поврежденного в результате чрезвычайной ситуации в</w:t>
      </w:r>
      <w:r w:rsidR="00625E2A">
        <w:rPr>
          <w:rFonts w:ascii="Times New Roman" w:eastAsia="Calibri" w:hAnsi="Times New Roman" w:cs="Times New Roman"/>
          <w:sz w:val="26"/>
          <w:szCs w:val="26"/>
        </w:rPr>
        <w:t xml:space="preserve"> МБОУ СОШ п. Токи</w:t>
      </w:r>
      <w:r w:rsidRPr="00390B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90B48" w:rsidRPr="00390B48" w:rsidRDefault="00390B48" w:rsidP="00390B4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финансовое обеспечение деятельности Учреждения по проведению капитальных ремонтов в 2021 году.</w:t>
      </w:r>
    </w:p>
    <w:p w:rsidR="00390B48" w:rsidRPr="00390B48" w:rsidRDefault="00390B48" w:rsidP="00390B4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B48">
        <w:rPr>
          <w:rFonts w:ascii="Times New Roman" w:eastAsia="Calibri" w:hAnsi="Times New Roman" w:cs="Times New Roman"/>
          <w:sz w:val="26"/>
          <w:szCs w:val="26"/>
        </w:rPr>
        <w:t>- проверка правомерности и эффективности использования бюджетных средств на проведение неотложных аварийно-восстановительных работ на объекте социальной сферы, в части восстановления кровли здания, поврежденного в результате чрезвычайной ситу</w:t>
      </w:r>
      <w:r w:rsidRPr="00390B48">
        <w:rPr>
          <w:rFonts w:ascii="Times New Roman" w:eastAsia="Calibri" w:hAnsi="Times New Roman" w:cs="Times New Roman"/>
          <w:sz w:val="26"/>
          <w:szCs w:val="26"/>
        </w:rPr>
        <w:t>а</w:t>
      </w:r>
      <w:r w:rsidRPr="00390B48">
        <w:rPr>
          <w:rFonts w:ascii="Times New Roman" w:eastAsia="Calibri" w:hAnsi="Times New Roman" w:cs="Times New Roman"/>
          <w:sz w:val="26"/>
          <w:szCs w:val="26"/>
        </w:rPr>
        <w:t>ции в</w:t>
      </w:r>
      <w:r w:rsidR="00625E2A">
        <w:rPr>
          <w:rFonts w:ascii="Times New Roman" w:eastAsia="Calibri" w:hAnsi="Times New Roman" w:cs="Times New Roman"/>
          <w:sz w:val="26"/>
          <w:szCs w:val="26"/>
        </w:rPr>
        <w:t xml:space="preserve"> МБОУ СОШ </w:t>
      </w:r>
      <w:proofErr w:type="spellStart"/>
      <w:r w:rsidR="00625E2A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="00625E2A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625E2A">
        <w:rPr>
          <w:rFonts w:ascii="Times New Roman" w:eastAsia="Calibri" w:hAnsi="Times New Roman" w:cs="Times New Roman"/>
          <w:sz w:val="26"/>
          <w:szCs w:val="26"/>
        </w:rPr>
        <w:t>оки</w:t>
      </w:r>
      <w:proofErr w:type="spellEnd"/>
      <w:r w:rsidRPr="00390B4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0B48" w:rsidRPr="00390B48" w:rsidRDefault="00390B48" w:rsidP="00390B4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B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5.2. Выборочная проверка использования субсидии на иные цели, предоставленной </w:t>
      </w:r>
      <w:r w:rsidRPr="00390B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>на проведение капитального ремонта</w:t>
      </w:r>
      <w:r w:rsidRPr="00390B48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625E2A">
        <w:rPr>
          <w:rFonts w:ascii="Times New Roman" w:hAnsi="Times New Roman"/>
          <w:sz w:val="26"/>
          <w:szCs w:val="26"/>
        </w:rPr>
        <w:t xml:space="preserve"> МБОУ СОШ №4</w:t>
      </w:r>
      <w:r w:rsidRPr="00390B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90B48" w:rsidRPr="00390B48" w:rsidRDefault="00390B48" w:rsidP="00390B4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- финансовое обеспечение деятельности Учреждения по проведению к</w:t>
      </w:r>
      <w:r w:rsid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апитальных ремонтов в 2021 году;</w:t>
      </w:r>
    </w:p>
    <w:p w:rsidR="00390B48" w:rsidRPr="00390B48" w:rsidRDefault="00390B48" w:rsidP="00390B4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0B48">
        <w:rPr>
          <w:rFonts w:ascii="Times New Roman" w:eastAsia="Calibri" w:hAnsi="Times New Roman" w:cs="Times New Roman"/>
          <w:sz w:val="26"/>
          <w:szCs w:val="26"/>
        </w:rPr>
        <w:t>- проверка правомерности и эффективности использования бюджетных средств на проведение капитального ремонта здания</w:t>
      </w:r>
      <w:r w:rsidR="00625E2A">
        <w:rPr>
          <w:rFonts w:ascii="Times New Roman" w:eastAsia="Calibri" w:hAnsi="Times New Roman" w:cs="Times New Roman"/>
          <w:sz w:val="26"/>
          <w:szCs w:val="26"/>
        </w:rPr>
        <w:t xml:space="preserve"> МБОУ СОШ №4</w:t>
      </w:r>
      <w:r w:rsidRPr="00390B4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90B48" w:rsidRDefault="00F5584D" w:rsidP="00390B4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6. </w:t>
      </w:r>
      <w:r w:rsidR="00390B48" w:rsidRPr="00390B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Проверяемый период деятельности: </w:t>
      </w:r>
      <w:r w:rsidR="00390B48"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01.01.2021 – 31.12.2021 года.</w:t>
      </w:r>
    </w:p>
    <w:p w:rsidR="00390B48" w:rsidRPr="00390B48" w:rsidRDefault="00F5584D" w:rsidP="00390B4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0B48">
        <w:rPr>
          <w:rFonts w:ascii="Times New Roman" w:hAnsi="Times New Roman"/>
          <w:b/>
          <w:sz w:val="26"/>
          <w:szCs w:val="26"/>
        </w:rPr>
        <w:t>7</w:t>
      </w:r>
      <w:r w:rsidRPr="00390B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390B48" w:rsidRPr="00390B4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Срок проведения контрольного мероприятия: </w:t>
      </w:r>
      <w:r w:rsidR="00A11B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24 октября по 30 </w:t>
      </w:r>
      <w:r w:rsidR="00390B48" w:rsidRPr="00390B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ноября 2022 года.</w:t>
      </w:r>
    </w:p>
    <w:p w:rsidR="00063508" w:rsidRPr="00390B48" w:rsidRDefault="00063508" w:rsidP="00F5584D">
      <w:pPr>
        <w:widowControl w:val="0"/>
        <w:tabs>
          <w:tab w:val="center" w:pos="4677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C168C2" w:rsidRPr="00390B48" w:rsidRDefault="00C168C2" w:rsidP="00F5584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ходе контр</w:t>
      </w:r>
      <w:r w:rsidR="00063508" w:rsidRPr="00390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ольного мероприятия установлено</w:t>
      </w:r>
    </w:p>
    <w:p w:rsidR="00D648CE" w:rsidRPr="00390B48" w:rsidRDefault="00D648CE" w:rsidP="00D648C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390B48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Общая характеристика объектов контроля</w:t>
      </w:r>
    </w:p>
    <w:p w:rsid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Учредителем и собственником МБОУ СОШ №4 и МБОУ СОШ п. Токи </w:t>
      </w:r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proofErr w:type="spellStart"/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а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нинский</w:t>
      </w:r>
      <w:proofErr w:type="spellEnd"/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 Хабаровского края. Функции и полномочия учредителя и собственника Учреждения выполняет администрация Ванинского муниципального района Хабаровского края. </w:t>
      </w:r>
      <w:proofErr w:type="gramStart"/>
      <w:r w:rsidRPr="009E6592">
        <w:rPr>
          <w:rFonts w:ascii="Times New Roman" w:eastAsia="Calibri" w:hAnsi="Times New Roman" w:cs="Times New Roman"/>
          <w:sz w:val="26"/>
          <w:szCs w:val="26"/>
        </w:rPr>
        <w:t>От имени администрации Ванинского муниципального района отдел</w:t>
      </w:r>
      <w:r w:rsidRPr="009E6592">
        <w:rPr>
          <w:rFonts w:ascii="Times New Roman" w:eastAsia="Calibri" w:hAnsi="Times New Roman" w:cs="Times New Roman"/>
          <w:sz w:val="26"/>
          <w:szCs w:val="26"/>
        </w:rPr>
        <w:t>ь</w:t>
      </w:r>
      <w:r w:rsidRPr="009E6592">
        <w:rPr>
          <w:rFonts w:ascii="Times New Roman" w:eastAsia="Calibri" w:hAnsi="Times New Roman" w:cs="Times New Roman"/>
          <w:sz w:val="26"/>
          <w:szCs w:val="26"/>
        </w:rPr>
        <w:t>ные функции и полномочия учредителя выполняет Уполномоченный орган в лице отра</w:t>
      </w:r>
      <w:r w:rsidRPr="009E6592">
        <w:rPr>
          <w:rFonts w:ascii="Times New Roman" w:eastAsia="Calibri" w:hAnsi="Times New Roman" w:cs="Times New Roman"/>
          <w:sz w:val="26"/>
          <w:szCs w:val="26"/>
        </w:rPr>
        <w:t>с</w:t>
      </w:r>
      <w:r w:rsidRPr="009E6592">
        <w:rPr>
          <w:rFonts w:ascii="Times New Roman" w:eastAsia="Calibri" w:hAnsi="Times New Roman" w:cs="Times New Roman"/>
          <w:sz w:val="26"/>
          <w:szCs w:val="26"/>
        </w:rPr>
        <w:t>левого органа администрации Ванинского муниципального района – управления образов</w:t>
      </w:r>
      <w:r w:rsidRPr="009E6592">
        <w:rPr>
          <w:rFonts w:ascii="Times New Roman" w:eastAsia="Calibri" w:hAnsi="Times New Roman" w:cs="Times New Roman"/>
          <w:sz w:val="26"/>
          <w:szCs w:val="26"/>
        </w:rPr>
        <w:t>а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ния Ванинского муниципального района Хабаровского края (далее – Управление образ</w:t>
      </w:r>
      <w:r w:rsidRPr="009E6592">
        <w:rPr>
          <w:rFonts w:ascii="Times New Roman" w:eastAsia="Calibri" w:hAnsi="Times New Roman" w:cs="Times New Roman"/>
          <w:sz w:val="26"/>
          <w:szCs w:val="26"/>
        </w:rPr>
        <w:t>о</w:t>
      </w:r>
      <w:r w:rsidRPr="009E6592">
        <w:rPr>
          <w:rFonts w:ascii="Times New Roman" w:eastAsia="Calibri" w:hAnsi="Times New Roman" w:cs="Times New Roman"/>
          <w:sz w:val="26"/>
          <w:szCs w:val="26"/>
        </w:rPr>
        <w:t>вания), функции и полномочия собственника выполняет отраслевой орган администрации Ванинского муниципального района – комитет по приватизации и управлению имущ</w:t>
      </w:r>
      <w:r w:rsidRPr="009E6592">
        <w:rPr>
          <w:rFonts w:ascii="Times New Roman" w:eastAsia="Calibri" w:hAnsi="Times New Roman" w:cs="Times New Roman"/>
          <w:sz w:val="26"/>
          <w:szCs w:val="26"/>
        </w:rPr>
        <w:t>е</w:t>
      </w:r>
      <w:r w:rsidRPr="009E6592">
        <w:rPr>
          <w:rFonts w:ascii="Times New Roman" w:eastAsia="Calibri" w:hAnsi="Times New Roman" w:cs="Times New Roman"/>
          <w:sz w:val="26"/>
          <w:szCs w:val="26"/>
        </w:rPr>
        <w:t>ством администрации Ванинского муниципального района Хабаровского края.</w:t>
      </w:r>
      <w:proofErr w:type="gramEnd"/>
    </w:p>
    <w:p w:rsid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Учреждени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 явля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Pr="009E6592">
        <w:rPr>
          <w:rFonts w:ascii="Times New Roman" w:eastAsia="Calibri" w:hAnsi="Times New Roman" w:cs="Times New Roman"/>
          <w:sz w:val="26"/>
          <w:szCs w:val="26"/>
        </w:rPr>
        <w:t>тся юридическим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 лиц</w:t>
      </w:r>
      <w:r>
        <w:rPr>
          <w:rFonts w:ascii="Times New Roman" w:eastAsia="Calibri" w:hAnsi="Times New Roman" w:cs="Times New Roman"/>
          <w:sz w:val="26"/>
          <w:szCs w:val="26"/>
        </w:rPr>
        <w:t>ами,  имею</w:t>
      </w:r>
      <w:r w:rsidRPr="009E6592">
        <w:rPr>
          <w:rFonts w:ascii="Times New Roman" w:eastAsia="Calibri" w:hAnsi="Times New Roman" w:cs="Times New Roman"/>
          <w:sz w:val="26"/>
          <w:szCs w:val="26"/>
        </w:rPr>
        <w:t>т самостоятельный баланс, л</w:t>
      </w:r>
      <w:r w:rsidRPr="009E6592">
        <w:rPr>
          <w:rFonts w:ascii="Times New Roman" w:eastAsia="Calibri" w:hAnsi="Times New Roman" w:cs="Times New Roman"/>
          <w:sz w:val="26"/>
          <w:szCs w:val="26"/>
        </w:rPr>
        <w:t>и</w:t>
      </w:r>
      <w:r w:rsidRPr="009E6592">
        <w:rPr>
          <w:rFonts w:ascii="Times New Roman" w:eastAsia="Calibri" w:hAnsi="Times New Roman" w:cs="Times New Roman"/>
          <w:sz w:val="26"/>
          <w:szCs w:val="26"/>
        </w:rPr>
        <w:t>цевые счета, открытые в органах федерального казначейства и финансовом управлении администрации Ванинского муниципального района, гербовую печать с полным наимен</w:t>
      </w:r>
      <w:r w:rsidRPr="009E6592">
        <w:rPr>
          <w:rFonts w:ascii="Times New Roman" w:eastAsia="Calibri" w:hAnsi="Times New Roman" w:cs="Times New Roman"/>
          <w:sz w:val="26"/>
          <w:szCs w:val="26"/>
        </w:rPr>
        <w:t>о</w:t>
      </w:r>
      <w:r w:rsidRPr="009E6592">
        <w:rPr>
          <w:rFonts w:ascii="Times New Roman" w:eastAsia="Calibri" w:hAnsi="Times New Roman" w:cs="Times New Roman"/>
          <w:sz w:val="26"/>
          <w:szCs w:val="26"/>
        </w:rPr>
        <w:t>ванием и индивидуальным номером налогоплательщика, другие печати, штампы, бланки, обладает обособленным имуществом.</w:t>
      </w:r>
    </w:p>
    <w:p w:rsid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На основании пункта 9 статьи 9.2 Федерального закона от 12.01.1996  №7-ФЗ «О н</w:t>
      </w:r>
      <w:r w:rsidRPr="009E6592">
        <w:rPr>
          <w:rFonts w:ascii="Times New Roman" w:eastAsia="Calibri" w:hAnsi="Times New Roman" w:cs="Times New Roman"/>
          <w:sz w:val="26"/>
          <w:szCs w:val="26"/>
        </w:rPr>
        <w:t>е</w:t>
      </w:r>
      <w:r w:rsidRPr="009E6592">
        <w:rPr>
          <w:rFonts w:ascii="Times New Roman" w:eastAsia="Calibri" w:hAnsi="Times New Roman" w:cs="Times New Roman"/>
          <w:sz w:val="26"/>
          <w:szCs w:val="26"/>
        </w:rPr>
        <w:t>коммерческих организациях» за Учреждени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ями </w:t>
      </w:r>
      <w:r w:rsidRPr="009E6592">
        <w:rPr>
          <w:rFonts w:ascii="Times New Roman" w:eastAsia="Calibri" w:hAnsi="Times New Roman" w:cs="Times New Roman"/>
          <w:sz w:val="26"/>
          <w:szCs w:val="26"/>
        </w:rPr>
        <w:t>закреплено имущество на праве операти</w:t>
      </w:r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ного управления балансовой стоимостью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9E6592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МБОУ СОШ п. Токи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по состоянию на 01.01.2021 – 43</w:t>
      </w:r>
      <w:r w:rsidRPr="009E659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E6592">
        <w:rPr>
          <w:rFonts w:ascii="Times New Roman" w:eastAsia="Calibri" w:hAnsi="Times New Roman" w:cs="Times New Roman"/>
          <w:sz w:val="26"/>
          <w:szCs w:val="26"/>
        </w:rPr>
        <w:t>049</w:t>
      </w:r>
      <w:r w:rsidRPr="009E659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E6592">
        <w:rPr>
          <w:rFonts w:ascii="Times New Roman" w:eastAsia="Calibri" w:hAnsi="Times New Roman" w:cs="Times New Roman"/>
          <w:sz w:val="26"/>
          <w:szCs w:val="26"/>
        </w:rPr>
        <w:t>461.99 рублей, в том числе недвижимого им</w:t>
      </w:r>
      <w:r w:rsidRPr="009E6592">
        <w:rPr>
          <w:rFonts w:ascii="Times New Roman" w:eastAsia="Calibri" w:hAnsi="Times New Roman" w:cs="Times New Roman"/>
          <w:sz w:val="26"/>
          <w:szCs w:val="26"/>
        </w:rPr>
        <w:t>у</w:t>
      </w:r>
      <w:r w:rsidRPr="009E6592">
        <w:rPr>
          <w:rFonts w:ascii="Times New Roman" w:eastAsia="Calibri" w:hAnsi="Times New Roman" w:cs="Times New Roman"/>
          <w:sz w:val="26"/>
          <w:szCs w:val="26"/>
        </w:rPr>
        <w:t>щества – 36 433 012,00 рублей,</w:t>
      </w:r>
    </w:p>
    <w:p w:rsid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по состоянию на 01.01.2022 – 43</w:t>
      </w:r>
      <w:r w:rsidRPr="009E659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E6592">
        <w:rPr>
          <w:rFonts w:ascii="Times New Roman" w:eastAsia="Calibri" w:hAnsi="Times New Roman" w:cs="Times New Roman"/>
          <w:sz w:val="26"/>
          <w:szCs w:val="26"/>
        </w:rPr>
        <w:t>529</w:t>
      </w:r>
      <w:r w:rsidRPr="009E659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E6592">
        <w:rPr>
          <w:rFonts w:ascii="Times New Roman" w:eastAsia="Calibri" w:hAnsi="Times New Roman" w:cs="Times New Roman"/>
          <w:sz w:val="26"/>
          <w:szCs w:val="26"/>
        </w:rPr>
        <w:t>070.27 рублей, в том числе недвижимого им</w:t>
      </w:r>
      <w:r w:rsidRPr="009E6592">
        <w:rPr>
          <w:rFonts w:ascii="Times New Roman" w:eastAsia="Calibri" w:hAnsi="Times New Roman" w:cs="Times New Roman"/>
          <w:sz w:val="26"/>
          <w:szCs w:val="26"/>
        </w:rPr>
        <w:t>у</w:t>
      </w:r>
      <w:r w:rsidRPr="009E6592">
        <w:rPr>
          <w:rFonts w:ascii="Times New Roman" w:eastAsia="Calibri" w:hAnsi="Times New Roman" w:cs="Times New Roman"/>
          <w:sz w:val="26"/>
          <w:szCs w:val="26"/>
        </w:rPr>
        <w:t>щества – 36 433 012,00 рублей.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9E6592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МБОУ СОШ №4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по состоянию на 01.01.2021 – 222 672 739,50 рублей, в том числе недвижимого им</w:t>
      </w:r>
      <w:r w:rsidRPr="009E6592">
        <w:rPr>
          <w:rFonts w:ascii="Times New Roman" w:eastAsia="Calibri" w:hAnsi="Times New Roman" w:cs="Times New Roman"/>
          <w:sz w:val="26"/>
          <w:szCs w:val="26"/>
        </w:rPr>
        <w:t>у</w:t>
      </w:r>
      <w:r w:rsidRPr="009E6592">
        <w:rPr>
          <w:rFonts w:ascii="Times New Roman" w:eastAsia="Calibri" w:hAnsi="Times New Roman" w:cs="Times New Roman"/>
          <w:sz w:val="26"/>
          <w:szCs w:val="26"/>
        </w:rPr>
        <w:t>щества – 190 081 978,00 рублей,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по состоянию на 31.12.2021 – 220 800 943,72 рублей, в том числе недвижимого им</w:t>
      </w:r>
      <w:r w:rsidRPr="009E6592">
        <w:rPr>
          <w:rFonts w:ascii="Times New Roman" w:eastAsia="Calibri" w:hAnsi="Times New Roman" w:cs="Times New Roman"/>
          <w:sz w:val="26"/>
          <w:szCs w:val="26"/>
        </w:rPr>
        <w:t>у</w:t>
      </w:r>
      <w:r w:rsidRPr="009E6592">
        <w:rPr>
          <w:rFonts w:ascii="Times New Roman" w:eastAsia="Calibri" w:hAnsi="Times New Roman" w:cs="Times New Roman"/>
          <w:sz w:val="26"/>
          <w:szCs w:val="26"/>
        </w:rPr>
        <w:t>щества – 190 081 978,00 рублей.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На основании распоряжения администрации Ванинского муниципального района Хабаровского края от 02.02.2009 №17 за МБОУ СОШ п. Токи закреплено право операти</w:t>
      </w:r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ного управления недвижимым имуществом, в том числе, общая площадь здания школы с</w:t>
      </w:r>
      <w:r w:rsidRPr="009E6592">
        <w:rPr>
          <w:rFonts w:ascii="Times New Roman" w:eastAsia="Calibri" w:hAnsi="Times New Roman" w:cs="Times New Roman"/>
          <w:sz w:val="26"/>
          <w:szCs w:val="26"/>
        </w:rPr>
        <w:t>о</w:t>
      </w:r>
      <w:r w:rsidRPr="009E6592">
        <w:rPr>
          <w:rFonts w:ascii="Times New Roman" w:eastAsia="Calibri" w:hAnsi="Times New Roman" w:cs="Times New Roman"/>
          <w:sz w:val="26"/>
          <w:szCs w:val="26"/>
        </w:rPr>
        <w:t>ставляет 3 826,50 кв. м.</w:t>
      </w:r>
    </w:p>
    <w:p w:rsidR="009E6592" w:rsidRPr="009E6592" w:rsidRDefault="009E6592" w:rsidP="00413662">
      <w:pPr>
        <w:widowControl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На основании распоряжения Главы Ванинского муниципального района Хабаро</w:t>
      </w:r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ского края от 05.02.2009 №81р земельный участок общей площадью 23 551,50 кв. м. з</w:t>
      </w:r>
      <w:r w:rsidRPr="009E6592">
        <w:rPr>
          <w:rFonts w:ascii="Times New Roman" w:eastAsia="Calibri" w:hAnsi="Times New Roman" w:cs="Times New Roman"/>
          <w:sz w:val="26"/>
          <w:szCs w:val="26"/>
        </w:rPr>
        <w:t>а</w:t>
      </w:r>
      <w:r w:rsidRPr="009E6592">
        <w:rPr>
          <w:rFonts w:ascii="Times New Roman" w:eastAsia="Calibri" w:hAnsi="Times New Roman" w:cs="Times New Roman"/>
          <w:sz w:val="26"/>
          <w:szCs w:val="26"/>
        </w:rPr>
        <w:t>креплены за МБОУ СОШ п. Токи</w:t>
      </w:r>
      <w:r w:rsidRPr="009E6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на праве постоянного (бессрочного) пользования.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На основании распоряжения администрации Ванинского муниципального района </w:t>
      </w:r>
      <w:r w:rsidRPr="009E6592">
        <w:rPr>
          <w:rFonts w:ascii="Times New Roman" w:eastAsia="Calibri" w:hAnsi="Times New Roman" w:cs="Times New Roman"/>
          <w:sz w:val="26"/>
          <w:szCs w:val="26"/>
        </w:rPr>
        <w:lastRenderedPageBreak/>
        <w:t>Хабаровского края от 02.02.2009  №17 за МБОУ СОШ №4 закреплено право оперативного управления недвижимым имуществом, в том числе, общая площадь здания школы соста</w:t>
      </w:r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ляет 11 084,00 кв. м.</w:t>
      </w:r>
    </w:p>
    <w:p w:rsidR="009E6592" w:rsidRPr="009E6592" w:rsidRDefault="009E6592" w:rsidP="00413662">
      <w:pPr>
        <w:widowControl w:val="0"/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На основании распоряжения Главы Ванинского муниципального района Хабаро</w:t>
      </w:r>
      <w:r w:rsidRPr="009E6592">
        <w:rPr>
          <w:rFonts w:ascii="Times New Roman" w:eastAsia="Calibri" w:hAnsi="Times New Roman" w:cs="Times New Roman"/>
          <w:sz w:val="26"/>
          <w:szCs w:val="26"/>
        </w:rPr>
        <w:t>в</w:t>
      </w:r>
      <w:r w:rsidRPr="009E6592">
        <w:rPr>
          <w:rFonts w:ascii="Times New Roman" w:eastAsia="Calibri" w:hAnsi="Times New Roman" w:cs="Times New Roman"/>
          <w:sz w:val="26"/>
          <w:szCs w:val="26"/>
        </w:rPr>
        <w:t>ского края от 27.03.2009 №189р земельный участок общей площадью 23 466,90 кв. м. з</w:t>
      </w:r>
      <w:r w:rsidRPr="009E6592">
        <w:rPr>
          <w:rFonts w:ascii="Times New Roman" w:eastAsia="Calibri" w:hAnsi="Times New Roman" w:cs="Times New Roman"/>
          <w:sz w:val="26"/>
          <w:szCs w:val="26"/>
        </w:rPr>
        <w:t>а</w:t>
      </w:r>
      <w:r w:rsidRPr="009E6592">
        <w:rPr>
          <w:rFonts w:ascii="Times New Roman" w:eastAsia="Calibri" w:hAnsi="Times New Roman" w:cs="Times New Roman"/>
          <w:sz w:val="26"/>
          <w:szCs w:val="26"/>
        </w:rPr>
        <w:t>креплены за МБОУ СОШ №4</w:t>
      </w:r>
      <w:r w:rsidRPr="009E65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6592">
        <w:rPr>
          <w:rFonts w:ascii="Times New Roman" w:eastAsia="Calibri" w:hAnsi="Times New Roman" w:cs="Times New Roman"/>
          <w:sz w:val="26"/>
          <w:szCs w:val="26"/>
        </w:rPr>
        <w:t>на праве постоянного (бессрочного) пользования.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Источниками финансового обеспечения и формирования имущества Учреждени</w:t>
      </w:r>
      <w:r w:rsidR="0061006E">
        <w:rPr>
          <w:rFonts w:ascii="Times New Roman" w:eastAsia="Calibri" w:hAnsi="Times New Roman" w:cs="Times New Roman"/>
          <w:sz w:val="26"/>
          <w:szCs w:val="26"/>
        </w:rPr>
        <w:t>й</w:t>
      </w:r>
      <w:r w:rsidRPr="009E6592">
        <w:rPr>
          <w:rFonts w:ascii="Times New Roman" w:eastAsia="Calibri" w:hAnsi="Times New Roman" w:cs="Times New Roman"/>
          <w:sz w:val="26"/>
          <w:szCs w:val="26"/>
        </w:rPr>
        <w:t xml:space="preserve"> являются:</w:t>
      </w:r>
    </w:p>
    <w:p w:rsidR="009E6592" w:rsidRPr="009E6592" w:rsidRDefault="0061006E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имущество, закрепленное за Учреждениями </w:t>
      </w:r>
      <w:r w:rsidR="009E6592" w:rsidRPr="009E6592">
        <w:rPr>
          <w:rFonts w:ascii="Times New Roman" w:eastAsia="Calibri" w:hAnsi="Times New Roman" w:cs="Times New Roman"/>
          <w:sz w:val="26"/>
          <w:szCs w:val="26"/>
        </w:rPr>
        <w:t>на праве оперативного управления или приобретенное Учреждени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ями </w:t>
      </w:r>
      <w:r w:rsidR="009E6592" w:rsidRPr="009E6592">
        <w:rPr>
          <w:rFonts w:ascii="Times New Roman" w:eastAsia="Calibri" w:hAnsi="Times New Roman" w:cs="Times New Roman"/>
          <w:sz w:val="26"/>
          <w:szCs w:val="26"/>
        </w:rPr>
        <w:t>на средства, выделенные ему администрацией Ванинского муниципального района на приобретение этого имущества;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субсидии из бюджета Ванинского муниципального района;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финансовые средства от приносящей доход деятельности;</w:t>
      </w:r>
    </w:p>
    <w:p w:rsidR="009E6592" w:rsidRPr="009E6592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добровольные (целевые) взносы и пожертвования юридических и физических лиц (в том числе иностранных);</w:t>
      </w:r>
    </w:p>
    <w:p w:rsidR="0061006E" w:rsidRDefault="009E6592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92">
        <w:rPr>
          <w:rFonts w:ascii="Times New Roman" w:eastAsia="Calibri" w:hAnsi="Times New Roman" w:cs="Times New Roman"/>
          <w:sz w:val="26"/>
          <w:szCs w:val="26"/>
        </w:rPr>
        <w:t>иные источники, не противоречащие действующему законодательству.</w:t>
      </w:r>
    </w:p>
    <w:p w:rsidR="0061006E" w:rsidRPr="0061006E" w:rsidRDefault="0061006E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06E">
        <w:rPr>
          <w:rFonts w:ascii="Times New Roman" w:eastAsia="Calibri" w:hAnsi="Times New Roman" w:cs="Times New Roman"/>
          <w:sz w:val="26"/>
          <w:szCs w:val="26"/>
        </w:rPr>
        <w:t xml:space="preserve">Финансово-хозяйственная деятельность </w:t>
      </w:r>
      <w:proofErr w:type="spellStart"/>
      <w:r w:rsidRPr="0061006E">
        <w:rPr>
          <w:rFonts w:ascii="Times New Roman" w:eastAsia="Calibri" w:hAnsi="Times New Roman" w:cs="Times New Roman"/>
          <w:sz w:val="26"/>
          <w:szCs w:val="26"/>
        </w:rPr>
        <w:t>Учреждени</w:t>
      </w:r>
      <w:r>
        <w:rPr>
          <w:rFonts w:ascii="Times New Roman" w:eastAsia="Calibri" w:hAnsi="Times New Roman" w:cs="Times New Roman"/>
          <w:sz w:val="26"/>
          <w:szCs w:val="26"/>
        </w:rPr>
        <w:t>ий</w:t>
      </w:r>
      <w:proofErr w:type="spellEnd"/>
      <w:r w:rsidRPr="0061006E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соотве</w:t>
      </w:r>
      <w:r w:rsidRPr="0061006E">
        <w:rPr>
          <w:rFonts w:ascii="Times New Roman" w:eastAsia="Calibri" w:hAnsi="Times New Roman" w:cs="Times New Roman"/>
          <w:sz w:val="26"/>
          <w:szCs w:val="26"/>
        </w:rPr>
        <w:t>т</w:t>
      </w:r>
      <w:r w:rsidRPr="0061006E">
        <w:rPr>
          <w:rFonts w:ascii="Times New Roman" w:eastAsia="Calibri" w:hAnsi="Times New Roman" w:cs="Times New Roman"/>
          <w:sz w:val="26"/>
          <w:szCs w:val="26"/>
        </w:rPr>
        <w:t>ствии с планом финансово-хозяйственной деятельности, составляемым и утверждаемым в порядке, определяемом Учредителем и в соответствии с требованиями, установленными действующим законодательством РФ, законодательством Хабаровского края и муниц</w:t>
      </w:r>
      <w:r w:rsidRPr="0061006E">
        <w:rPr>
          <w:rFonts w:ascii="Times New Roman" w:eastAsia="Calibri" w:hAnsi="Times New Roman" w:cs="Times New Roman"/>
          <w:sz w:val="26"/>
          <w:szCs w:val="26"/>
        </w:rPr>
        <w:t>и</w:t>
      </w:r>
      <w:r w:rsidRPr="0061006E">
        <w:rPr>
          <w:rFonts w:ascii="Times New Roman" w:eastAsia="Calibri" w:hAnsi="Times New Roman" w:cs="Times New Roman"/>
          <w:sz w:val="26"/>
          <w:szCs w:val="26"/>
        </w:rPr>
        <w:t>пальными правовыми актами администрации Ванинского муниципального района</w:t>
      </w:r>
    </w:p>
    <w:p w:rsidR="0061006E" w:rsidRPr="0061006E" w:rsidRDefault="0061006E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06E">
        <w:rPr>
          <w:rFonts w:ascii="Times New Roman" w:eastAsia="Calibri" w:hAnsi="Times New Roman" w:cs="Times New Roman"/>
          <w:sz w:val="26"/>
          <w:szCs w:val="26"/>
        </w:rPr>
        <w:t>Ведение бухгалтерского учета в учреждени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ях </w:t>
      </w:r>
      <w:r w:rsidRPr="0061006E">
        <w:rPr>
          <w:rFonts w:ascii="Times New Roman" w:eastAsia="Calibri" w:hAnsi="Times New Roman" w:cs="Times New Roman"/>
          <w:sz w:val="26"/>
          <w:szCs w:val="26"/>
        </w:rPr>
        <w:t>в соответствие с Соглашением ос</w:t>
      </w:r>
      <w:r w:rsidRPr="0061006E">
        <w:rPr>
          <w:rFonts w:ascii="Times New Roman" w:eastAsia="Calibri" w:hAnsi="Times New Roman" w:cs="Times New Roman"/>
          <w:sz w:val="26"/>
          <w:szCs w:val="26"/>
        </w:rPr>
        <w:t>у</w:t>
      </w:r>
      <w:r w:rsidRPr="0061006E">
        <w:rPr>
          <w:rFonts w:ascii="Times New Roman" w:eastAsia="Calibri" w:hAnsi="Times New Roman" w:cs="Times New Roman"/>
          <w:sz w:val="26"/>
          <w:szCs w:val="26"/>
        </w:rPr>
        <w:t xml:space="preserve">ществляется муниципальным казенным учреждением «Централизованная бухгалтерия учреждений образования» (далее – МКУ «ЦБУО») </w:t>
      </w:r>
    </w:p>
    <w:p w:rsidR="0061006E" w:rsidRPr="0061006E" w:rsidRDefault="0061006E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06E">
        <w:rPr>
          <w:rFonts w:ascii="Times New Roman" w:eastAsia="Calibri" w:hAnsi="Times New Roman" w:cs="Times New Roman"/>
          <w:sz w:val="26"/>
          <w:szCs w:val="26"/>
        </w:rPr>
        <w:t>директор Андрющенко М.В.</w:t>
      </w:r>
    </w:p>
    <w:p w:rsidR="0061006E" w:rsidRPr="0061006E" w:rsidRDefault="0061006E" w:rsidP="0041366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06E">
        <w:rPr>
          <w:rFonts w:ascii="Times New Roman" w:eastAsia="Calibri" w:hAnsi="Times New Roman" w:cs="Times New Roman"/>
          <w:sz w:val="26"/>
          <w:szCs w:val="26"/>
        </w:rPr>
        <w:t>главный бухгалтер Безрукова А.Л.</w:t>
      </w:r>
    </w:p>
    <w:p w:rsidR="0019797E" w:rsidRDefault="0019797E" w:rsidP="0061006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color w:val="000000" w:themeColor="text1"/>
          <w:sz w:val="26"/>
          <w:szCs w:val="26"/>
          <w:highlight w:val="yellow"/>
          <w:lang w:eastAsia="ru-RU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  <w:lang w:eastAsia="ru-RU"/>
        </w:rPr>
        <w:t xml:space="preserve">По вопросу 5.1. Выборочная проверка использования субсидии на иные цели, предоставленной на неотложные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аварийно-восстановительные работы на объекте социальной сферы, в части восстановления кровли здания, поврежденного в результ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а</w:t>
      </w:r>
      <w:r w:rsidR="00D80F92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те чрезвычайной ситуации в МБОУ СОШ п. Токи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: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- Финансовое обеспечение деятельности Учреждения по проведению капитал</w:t>
      </w: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ь</w:t>
      </w: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ных ремонтов в 2021 году.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6"/>
          <w:szCs w:val="6"/>
          <w:lang w:eastAsia="ru-RU"/>
        </w:rPr>
      </w:pP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Порядком определения объема и условий предоставления субсидий из районного бюджета муниципальным бюджетным и автономным учреждениям на иные цели, утве</w:t>
      </w:r>
      <w:r w:rsidRPr="0019797E">
        <w:rPr>
          <w:rFonts w:ascii="Times New Roman" w:eastAsia="Calibri" w:hAnsi="Times New Roman" w:cs="Times New Roman"/>
          <w:sz w:val="26"/>
          <w:szCs w:val="26"/>
        </w:rPr>
        <w:t>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жденным постановлением администрации Ванинского муниципального района от 15.10.2020 г. №756 (далее – Порядок №756), установлены направления расходования средств, источником финансового обеспечения которых являются субсидии на иные цели: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реализация мероприятий национальных проектов, федеральных программ, гос</w:t>
      </w:r>
      <w:r w:rsidRPr="0019797E">
        <w:rPr>
          <w:rFonts w:ascii="Times New Roman" w:eastAsia="Calibri" w:hAnsi="Times New Roman" w:cs="Times New Roman"/>
          <w:sz w:val="26"/>
          <w:szCs w:val="26"/>
        </w:rPr>
        <w:t>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дарственных программ Хабаровского края, муниципальных программ, программ развития, не включаемых в нормативные затраты, связанные с выполнением муниципального зад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ния;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подготовку проектной документации при проведении капитального ремонта, кап</w:t>
      </w:r>
      <w:r w:rsidRPr="0019797E">
        <w:rPr>
          <w:rFonts w:ascii="Times New Roman" w:eastAsia="Calibri" w:hAnsi="Times New Roman" w:cs="Times New Roman"/>
          <w:sz w:val="26"/>
          <w:szCs w:val="26"/>
        </w:rPr>
        <w:t>и</w:t>
      </w:r>
      <w:r w:rsidRPr="0019797E">
        <w:rPr>
          <w:rFonts w:ascii="Times New Roman" w:eastAsia="Calibri" w:hAnsi="Times New Roman" w:cs="Times New Roman"/>
          <w:sz w:val="26"/>
          <w:szCs w:val="26"/>
        </w:rPr>
        <w:t>тального ремонта объектов недвижимого имущества, закрепленного за муниципальными учреждениями или приобретенного за счет средств, выделенных муниципальным учр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ждениям учредителем на приобретение такого имущества (за исключением имущества, </w:t>
      </w:r>
      <w:r w:rsidRPr="0019797E">
        <w:rPr>
          <w:rFonts w:ascii="Times New Roman" w:eastAsia="Calibri" w:hAnsi="Times New Roman" w:cs="Times New Roman"/>
          <w:sz w:val="26"/>
          <w:szCs w:val="26"/>
        </w:rPr>
        <w:lastRenderedPageBreak/>
        <w:t>сданного муниципальными учреждениями в аренду);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приобретение особо ценного движимого имущества;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проведение аварийно-спасательных и других неотложных аварийно-восстановительных работ;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расходы, осуществляемые в рамках ликвидационных мероприятий муниципальных учреждений;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иные расходы, не связанные с выполнением муниципального задания.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соответствии с Порядком №756 приказом управления образования от 17.12.2020 г. №404 утверждены правила определения объема и условия предоставления субсидий из районного бюджета муниципальным бюджетным учреждениям на иные цели (далее – Приказ управления образования №404).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Приказом управления образования №404 установлено, что с получателями субсидий на иные цели заключаются соглашения о предоставлении субсидии на иные цели (далее – Соглашение), дополнительные соглашения к указанному соглашению, предусматрива</w:t>
      </w:r>
      <w:r w:rsidRPr="0019797E">
        <w:rPr>
          <w:rFonts w:ascii="Times New Roman" w:eastAsia="Calibri" w:hAnsi="Times New Roman" w:cs="Times New Roman"/>
          <w:sz w:val="26"/>
          <w:szCs w:val="26"/>
        </w:rPr>
        <w:t>ю</w:t>
      </w:r>
      <w:r w:rsidRPr="0019797E">
        <w:rPr>
          <w:rFonts w:ascii="Times New Roman" w:eastAsia="Calibri" w:hAnsi="Times New Roman" w:cs="Times New Roman"/>
          <w:sz w:val="26"/>
          <w:szCs w:val="26"/>
        </w:rPr>
        <w:t>щие внесение в него изменений или его расторжение, в соответствии с типовой формой, установленной финансовым управлением администрации Ванинского муниципального района.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yellow"/>
          <w:lang w:eastAsia="ru-RU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Приказами управления образования «О распределении субсидии на иные цели в рамках муниципальной программы «Развитие системы образования в Ванинском муниц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пальном районе Хабаровского края» для реализации мероприятия «Осуществление кап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тального ремонта зданий и помещений муниципальных общеобразовательных учрежд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ний» на 2021 год определены следующие направления расходования средств: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1808"/>
      </w:tblGrid>
      <w:tr w:rsidR="0019797E" w:rsidRPr="0019797E" w:rsidTr="00735BC9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ремонтных работ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19797E" w:rsidRPr="0019797E" w:rsidTr="00735BC9">
        <w:trPr>
          <w:trHeight w:val="357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капитального ремонта кабинета «Цифровая школа»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9797E" w:rsidRPr="0019797E" w:rsidTr="00735BC9">
        <w:trPr>
          <w:trHeight w:val="418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Неотложные аварийно-восстановительные работы на объекте социальной сферы, в части во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становления кровли здания, поврежденного в результате чрезвычайной ситуации в учреждении (средства краевого бюджета)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9 751 460,00</w:t>
            </w:r>
          </w:p>
        </w:tc>
      </w:tr>
      <w:tr w:rsidR="0019797E" w:rsidRPr="0019797E" w:rsidTr="00625E2A">
        <w:trPr>
          <w:trHeight w:val="3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ремонту освещения актового зала школы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9797E" w:rsidRPr="0019797E" w:rsidTr="00625E2A">
        <w:trPr>
          <w:trHeight w:val="26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ремонту окон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9797E" w:rsidRPr="0019797E" w:rsidTr="00735BC9">
        <w:trPr>
          <w:trHeight w:val="554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Неотложные аварийно-восстановительные работы на объекте социальной сферы, в части транспортировки материалов для восстановления кровли здания, поврежденного в результате чрезвычайной ситуации (в рамках капитального ремонта) (за счет резервного фонда)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339 120,00</w:t>
            </w:r>
          </w:p>
        </w:tc>
      </w:tr>
      <w:tr w:rsidR="0019797E" w:rsidRPr="0019797E" w:rsidTr="00735BC9">
        <w:trPr>
          <w:trHeight w:val="281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кабинетов (за счет резервного фонда)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2 205 120,00</w:t>
            </w:r>
          </w:p>
        </w:tc>
      </w:tr>
      <w:tr w:rsidR="0019797E" w:rsidRPr="0019797E" w:rsidTr="00625E2A">
        <w:trPr>
          <w:trHeight w:val="263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транспортировки материалов и деталей для ремонтных работ кровли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306 000,00</w:t>
            </w:r>
          </w:p>
        </w:tc>
      </w:tr>
      <w:tr w:rsidR="0019797E" w:rsidRPr="0019797E" w:rsidTr="00735BC9">
        <w:trPr>
          <w:trHeight w:val="30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13 303 700,00</w:t>
            </w:r>
          </w:p>
        </w:tc>
      </w:tr>
    </w:tbl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u w:val="single"/>
          <w:lang w:eastAsia="ru-RU"/>
        </w:rPr>
        <w:t xml:space="preserve">В ходе контрольного мероприятия проведена выборочная проверка использования субсидии на иные цели, предоставленной Учреждению на неотложные </w:t>
      </w:r>
      <w:r w:rsidRPr="0019797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аварийно-восстановительные работы на объекте социальной сферы, в части восстановления кро</w:t>
      </w:r>
      <w:r w:rsidRPr="0019797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в</w:t>
      </w:r>
      <w:r w:rsidRPr="0019797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ли здания, поврежденного в результате чрезвычайной ситуации в учреждении (далее – восстановление кровли здания).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Проверка правомерности и эффективности использования бюджетных средств на проведение неотложных аварийно-восстановительных работ на объекте социальной сферы, в части восстановления кровли здания, поврежденного в результ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те чрезвычайной ситуации в</w:t>
      </w:r>
      <w:r w:rsidR="00D80F9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МБОУ СОШ п. Токи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u w:val="single"/>
          <w:lang w:eastAsia="ru-RU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Субсидия на иные цели в 2021 году для восстановления кровли здания предоставл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на Учреждению в общей сумме 9 751 460,00 рублей в соответствии с Соглашением №5 от 11 февраля 2021 года (с учетом дополнительных соглашений №5.1 от 15.03.2021, №5.2 от 24.06.2021 и №5.3 от 30.07.2021).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течение 2021 года размер субсидии на иные цели, предоставленный Учреждению для восстановления кровли здания, изменялся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226"/>
      </w:tblGrid>
      <w:tr w:rsidR="0019797E" w:rsidRPr="0019797E" w:rsidTr="00735BC9">
        <w:trPr>
          <w:trHeight w:val="300"/>
        </w:trPr>
        <w:tc>
          <w:tcPr>
            <w:tcW w:w="705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19797E" w:rsidRPr="0019797E" w:rsidTr="00735BC9">
        <w:trPr>
          <w:trHeight w:val="351"/>
        </w:trPr>
        <w:tc>
          <w:tcPr>
            <w:tcW w:w="705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соглашение №5.1 от 15.03.2021 к Соглашению №5 от 11.02.2021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7 831 930,00</w:t>
            </w:r>
          </w:p>
        </w:tc>
      </w:tr>
      <w:tr w:rsidR="0019797E" w:rsidRPr="0019797E" w:rsidTr="00735BC9">
        <w:trPr>
          <w:trHeight w:val="442"/>
        </w:trPr>
        <w:tc>
          <w:tcPr>
            <w:tcW w:w="705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соглашение №5.2 от 24.06.2021 к Соглашению №5 от 11.02.2021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6 611 250,00</w:t>
            </w:r>
          </w:p>
        </w:tc>
      </w:tr>
      <w:tr w:rsidR="0019797E" w:rsidRPr="0019797E" w:rsidTr="00735BC9">
        <w:trPr>
          <w:trHeight w:val="551"/>
        </w:trPr>
        <w:tc>
          <w:tcPr>
            <w:tcW w:w="705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соглашение №5.3 от 30.07.2021 к Соглашению №5 от 11.02.2021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9 751 460,00</w:t>
            </w:r>
          </w:p>
        </w:tc>
      </w:tr>
    </w:tbl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Для проведения неотложных аварийно-восстановительных работ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на объекте социальной сферы, в части восстановления кровли здания, поврежденного в результате чрезвычайной ситуации,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Учреждением заключены 2 контракта на общую сумму 9 751 452,61 рублей.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Контракт №1 от 31 марта 2021 года на проведение неотложных аварийно-восстановительных работ на объекте социальной сферы, в части восстановления кровли здания, поврежденного в результате чрезвычайной ситуации в муниципальном бюджетном учреждении средняя общеобразовательная школа сельского поселения «Поселок Токи» Ванинского муниципального района (далее – Контракт №1), на сумму 6 611 250,00 рублей, заключен в соответствии с пунктом 9 части 1 статьи 93 Федерального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закона 44-ФЗ (еди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>ственный поставщик) с ООО «ДВ-</w:t>
      </w:r>
      <w:proofErr w:type="spellStart"/>
      <w:r w:rsidRPr="0019797E">
        <w:rPr>
          <w:rFonts w:ascii="Times New Roman" w:eastAsia="Calibri" w:hAnsi="Times New Roman" w:cs="Times New Roman"/>
          <w:sz w:val="26"/>
          <w:szCs w:val="26"/>
        </w:rPr>
        <w:t>реМстрой</w:t>
      </w:r>
      <w:proofErr w:type="spellEnd"/>
      <w:r w:rsidRPr="0019797E">
        <w:rPr>
          <w:rFonts w:ascii="Times New Roman" w:eastAsia="Calibri" w:hAnsi="Times New Roman" w:cs="Times New Roman"/>
          <w:sz w:val="26"/>
          <w:szCs w:val="26"/>
        </w:rPr>
        <w:t>» (далее – Подрядчик).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Срок выполнения (завершения) работ: начало выполнения работ – с момента закл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ю</w:t>
      </w:r>
      <w:r w:rsidRPr="0019797E">
        <w:rPr>
          <w:rFonts w:ascii="Times New Roman" w:eastAsia="Calibri" w:hAnsi="Times New Roman" w:cs="Times New Roman"/>
          <w:sz w:val="26"/>
          <w:szCs w:val="26"/>
        </w:rPr>
        <w:t>чения контракта. Окончание работ – в течение 75 рабочих дней с момента заключения ко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>тракта (с 01 апреля 2021 года по 19 июля 2021 года).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В последний день выполнения работ 19 июля 2021 года между Учреждением и По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sz w:val="26"/>
          <w:szCs w:val="26"/>
        </w:rPr>
        <w:t>рядчиком заключено Дополнительное соглашение о внесении изменений в Контракт №1 на основании пункта 9 части 1 статьи 95 Федерального закона 44-ФЗ в части изменения ср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ков выполнения (завершения) работ: окончание работ – в течение 90 рабочих дней с м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мента заключения контракта (с 01 апреля 2021 года по 09 августа 2021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года).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Условиями Контракта №1 предусмотрена оплата аванса в размере 30% по с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гласованию с Заказчиком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(для закупки материалов)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Оплата аванса в сумме 1 983 375,00 рублей (30% от цены контракта) произведена Заказчиком (Учреждением) 08 апреля 2021 года, платежное поручение от 08 апреля 2021 года №2626.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соответствии с условиями Контракта №1 по окончанию выполнения работ По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sz w:val="26"/>
          <w:szCs w:val="26"/>
        </w:rPr>
        <w:t>рядчиком предоставлены следующие акты о приемке выполненных работ (форма №КС-2):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002"/>
        <w:gridCol w:w="567"/>
        <w:gridCol w:w="850"/>
        <w:gridCol w:w="993"/>
        <w:gridCol w:w="850"/>
        <w:gridCol w:w="1083"/>
        <w:gridCol w:w="1134"/>
        <w:gridCol w:w="1155"/>
        <w:gridCol w:w="1646"/>
      </w:tblGrid>
      <w:tr w:rsidR="0019797E" w:rsidRPr="0019797E" w:rsidTr="00735BC9">
        <w:trPr>
          <w:trHeight w:val="303"/>
        </w:trPr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номер док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мента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с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ставления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по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писания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935" w:type="dxa"/>
            <w:gridSpan w:val="3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подписи в предоставленных документах</w:t>
            </w:r>
          </w:p>
        </w:tc>
      </w:tr>
      <w:tr w:rsidR="0019797E" w:rsidRPr="0019797E" w:rsidTr="00735BC9">
        <w:trPr>
          <w:trHeight w:val="279"/>
        </w:trPr>
        <w:tc>
          <w:tcPr>
            <w:tcW w:w="2002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Подрядчик ("сдал")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Заказчик ("принял")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Проверка объемов выполненных работ</w:t>
            </w:r>
          </w:p>
        </w:tc>
      </w:tr>
      <w:tr w:rsidR="0019797E" w:rsidRPr="0019797E" w:rsidTr="00735BC9">
        <w:trPr>
          <w:trHeight w:val="57"/>
        </w:trPr>
        <w:tc>
          <w:tcPr>
            <w:tcW w:w="2002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о приемке выполне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 работ (форма №КС-2)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15.07.2021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01.07.2021-31.07.2021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2 775 811,00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генеральный директор ООО 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Малинин Д.В.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директор МБОУ СОШ п. 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Токи Башарова С.В.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исполняющая обяза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ности начальника 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управления архитект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 и градостроител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ства администрации района (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Копарушкина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О.М.</w:t>
            </w:r>
            <w:proofErr w:type="gramEnd"/>
          </w:p>
        </w:tc>
      </w:tr>
      <w:tr w:rsidR="0019797E" w:rsidRPr="0019797E" w:rsidTr="00735BC9">
        <w:trPr>
          <w:trHeight w:val="1153"/>
        </w:trPr>
        <w:tc>
          <w:tcPr>
            <w:tcW w:w="2002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Корректировочный акт о приемке выполненных р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бот к акту о приемке в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полненных работ №1 от 30.06.2021 года (форма №КС-2)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28.07.2021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16.07.2021-28.07.2021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2 023 708,59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 ООО «ДВ-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Малинин Д.В.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СОШ п. Токи Башарова С.В.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Акт о приемке выполненных работ (форма №КС-2) составлен 15 июля 2021 года за отчетный период с 01 июля 2021 года по 31 июля 2021 года сметной стоимостью 2 775 811,00 рублей и подписан Подрядчиком (генеральный директор ООО «ДВ-</w:t>
      </w:r>
      <w:proofErr w:type="spellStart"/>
      <w:r w:rsidRPr="0019797E">
        <w:rPr>
          <w:rFonts w:ascii="Times New Roman" w:eastAsia="Calibri" w:hAnsi="Times New Roman" w:cs="Times New Roman"/>
          <w:sz w:val="26"/>
          <w:szCs w:val="26"/>
        </w:rPr>
        <w:t>реМстрой</w:t>
      </w:r>
      <w:proofErr w:type="spellEnd"/>
      <w:r w:rsidRPr="0019797E">
        <w:rPr>
          <w:rFonts w:ascii="Times New Roman" w:eastAsia="Calibri" w:hAnsi="Times New Roman" w:cs="Times New Roman"/>
          <w:sz w:val="26"/>
          <w:szCs w:val="26"/>
        </w:rPr>
        <w:t>» Малинин Д.В.), Заказчиком (директор МБОУ СОШ п. Токи Башарова С.В.) и исполняющей обязанности начальника управления архитектуры и градостроительства 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sz w:val="26"/>
          <w:szCs w:val="26"/>
        </w:rPr>
        <w:t>министрации района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Копарушкина</w:t>
      </w:r>
      <w:proofErr w:type="spell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О.М., проверка объемов выполненных работ).</w:t>
      </w:r>
      <w:proofErr w:type="gramEnd"/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акте о приемке выполненных работ от 15 июля 2021 года не указана дата подпис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ния документа сторонами.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Следует отметить, что на акте о приемке выполненных работ№1 от 15 июля 2021 года подписанного сторонами, стоит отметка МКУ «ЦБУО» от 22 июля 2021 года о получении указанного документа с подписями сторон, что свидетельствует о проведении работ с 01 июля 2021 года до 22 июля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После принятия выполненных работ и подписания акта о приемке выполненных 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бот №1 от 15 июля 2021 года Подрядчиком составляется и предоставляется Заказчику 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ректировочный акт о приемке выполненных работ №2 от 28 июля 2021 года к акту о пр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емке выполненных работ №1 от 30.06.2021 года (форма №КС-2) на сумму 2 023 708,59 рублей (далее – корректировочный акт №2).</w:t>
      </w:r>
      <w:proofErr w:type="gramEnd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proofErr w:type="gramEnd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корректировочного акта №2 внес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 изменения в стоимость выполненных работ, объем выполненных работ не изменены.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Следует отметить, что в контрольно-счетную палату указанный документ не предоставлялся. За указанным номером учреждение предоставило акт о приемке в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ы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полненных работ №1 от 15 июля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u w:val="single"/>
          <w:lang w:eastAsia="ru-RU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Кроме того, следует отметить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 пунктом 6.2 Контракта №1 предусмотрено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предоставление Подрядчиком Заказчику по окончанию выполнения работ следующих документов: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копии сертификатов по материалам, изделиям и конструкциям, используемых при выполнении работ должны быть предоставлены Заказчику не </w:t>
      </w:r>
      <w:proofErr w:type="gramStart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2 дня до дня начала производства работ;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акты освидетельствования скрытых работ;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журналы производства работ (при необходимости);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исполнительные схемы (при необходимости).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Заказчику (учреждению) Подрядчиком предоставлены исполнительные схемы и а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 освидетельствования скрытых работ.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Акты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освидетельствования скрытых работ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составлены 31 августа 2021 года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Дата подписания, или отметка о получении Учреждением актов освидетельствования скрытых работ отсутствует.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Заказчик и Подрядчик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02 августа 2021 года заключили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Соглашение о расторж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е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нии Контракта №1 от 31 марта 2021 года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по причинам, не связанным с ненадлежащим выполнением Подрядчиком обязательств по контракту. 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lastRenderedPageBreak/>
        <w:t>Таким образом, в нарушение пункта 6.2 Контракта №1 Подрядчиком не пред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о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ставлены Заказчику своевременно акты освидетельствования скрытых работ.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10"/>
          <w:szCs w:val="10"/>
          <w:u w:val="single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По запросу контрольно-счетной палаты Учреждение предоставило пояснения, что 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журналы производства работ и исполнительные схемы не запрашивались в связи с о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сутствием необходимости.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single"/>
          <w:lang w:eastAsia="ru-RU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Оплата работ по Контракту №1 произведена в сумме 2 023 708,59 рублей (платежное поручение от 08 апреля №2629 1 983 375,00 рублей – аванс 30%, платежное поручение от 04 августа 2021 года 40 333,59 рублей).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Сумма неисполненных обязательств по Контракту №1 составила 4 587 541,41 ру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sz w:val="26"/>
          <w:szCs w:val="26"/>
        </w:rPr>
        <w:t>лей.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Таким образом, на основании документов предоставленных Учреждением в ходе контрольного мероприятия следует: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Согласно акта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о приемке выполненных работ №1 от 15 июля 2021 года Подрядчик выполнил заявленные работы по Контракту №1 за период с 01 июля 2021 года до 22 июля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2. За период с 01 апреля 2021 года до 01 июля 2021 года работы не производились.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Заказчик 08 апреля 2021 года произвел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выплату аванса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для закупки материалов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в сумме 1 983 375,00 рублей, что составило 98,0% от стоимости фактически выпо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л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ненных работ Подрядчиком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период с 01 июля 2021 года до 22 июля 2021 года.   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4. Подрядчик предоставил Заказчику акт о приемке выполненных работ №1 от 15 июля 2021 года с завышенной стоимостью выполненных работ на 752 102,41 рублей.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5. Корректировочный акт №2 составлен к 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 о приемке выполненных работ №1 от 30.06.2021 года. В контрольно-счетную палату указанный документ не предоставлялся. За указанным номером учреждение предоставило акт о приемке выполненных работ №1 от 15 июля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Сумма неисполненных обязательств по Контракту №1 составила 4 587 541,41 рублей или на 69,4%.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Сумма исполненных обязательств по Контракту №1 составила 2 023 708,59 ру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лей, то есть фактически Контракт №1 исполнен на 30,6% за период с 01 апреля 2021 года по 02 августа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После расторжения Контракта №1, с учетом его исполнения Подрядчиком на 30,6%, Учреждение (заказчик) заключает новый Контракт №3 с тем же Подрядчиком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ООО «ДВ-</w:t>
      </w:r>
      <w:proofErr w:type="spellStart"/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реМстрой</w:t>
      </w:r>
      <w:proofErr w:type="spellEnd"/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».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Контракт №3 от 03 августа 2021 года на проведение неотложных аварийно-восстановительных работ на объекте социальной сферы, в части восстановления кровли здания, поврежденного в результате чрезвычайной ситуации в муниципальном бюджетном учреждении средняя общеобразовательная школа сельского поселения «Поселок Токи» Ванинского муниципального района (далее – Контракт №3), на сумму 7 727 744,02 рублей, заключен в соответствии с пунктом 9 части 1 статьи 93 Федерального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закона 44-ФЗ (еди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>ственный поставщик) с ООО «ДВ-</w:t>
      </w:r>
      <w:proofErr w:type="spellStart"/>
      <w:r w:rsidRPr="0019797E">
        <w:rPr>
          <w:rFonts w:ascii="Times New Roman" w:eastAsia="Calibri" w:hAnsi="Times New Roman" w:cs="Times New Roman"/>
          <w:sz w:val="26"/>
          <w:szCs w:val="26"/>
        </w:rPr>
        <w:t>реМстрой</w:t>
      </w:r>
      <w:proofErr w:type="spellEnd"/>
      <w:r w:rsidRPr="0019797E">
        <w:rPr>
          <w:rFonts w:ascii="Times New Roman" w:eastAsia="Calibri" w:hAnsi="Times New Roman" w:cs="Times New Roman"/>
          <w:sz w:val="26"/>
          <w:szCs w:val="26"/>
        </w:rPr>
        <w:t>» (далее – Подрядчик).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Срок выполнения (завершения) работ: начало выполнения работ – с момента закл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ю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чения контракта.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Окончание работ – не позднее 31 августа 2021 года.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lastRenderedPageBreak/>
        <w:t>После завершения (окончания) работ в сроки, установленные Контрактом №3 Учр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ждение и Подрядчик заключили Дополнительное соглашение от 15 сентября 2021 года о внесении изменений в Контракт №3 на основании пункта 11.3 Контракта и пункта 1 части 1 статьи 95 Федерального закона 44-ФЗ, изложив приложение 6.1 «Локальный сметный расчет» и приложение 6.2 «Ведомость объемов работ» в новой редакции.  </w:t>
      </w:r>
      <w:proofErr w:type="gramEnd"/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Условиями Контракта №3 предусмотрена оплата аванса в размере 752 102,41 ру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sz w:val="26"/>
          <w:szCs w:val="26"/>
        </w:rPr>
        <w:t>лей. Погашение суммы произведенного авансового платежа принимается к зачету в соо</w:t>
      </w:r>
      <w:r w:rsidRPr="0019797E">
        <w:rPr>
          <w:rFonts w:ascii="Times New Roman" w:eastAsia="Calibri" w:hAnsi="Times New Roman" w:cs="Times New Roman"/>
          <w:sz w:val="26"/>
          <w:szCs w:val="26"/>
        </w:rPr>
        <w:t>т</w:t>
      </w:r>
      <w:r w:rsidRPr="0019797E">
        <w:rPr>
          <w:rFonts w:ascii="Times New Roman" w:eastAsia="Calibri" w:hAnsi="Times New Roman" w:cs="Times New Roman"/>
          <w:sz w:val="26"/>
          <w:szCs w:val="26"/>
        </w:rPr>
        <w:t>ветствии с фактическими выполненными работами.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Оплата аванса в сумме 752 102,41 рублей произведена Заказчиком (Учреждением) 04 августа 2021 года, платежное поручение от 04 августа 2021 года №7130.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соответствии с условиями Контракта №3 по окончанию выполнения работ По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sz w:val="26"/>
          <w:szCs w:val="26"/>
        </w:rPr>
        <w:t>рядчиком предоставлялись следующие акты о приемке выполненных работ (форма №КС-2):</w:t>
      </w:r>
    </w:p>
    <w:tbl>
      <w:tblPr>
        <w:tblW w:w="0" w:type="auto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850"/>
        <w:gridCol w:w="851"/>
        <w:gridCol w:w="992"/>
        <w:gridCol w:w="850"/>
        <w:gridCol w:w="1014"/>
        <w:gridCol w:w="910"/>
        <w:gridCol w:w="861"/>
        <w:gridCol w:w="1380"/>
        <w:gridCol w:w="1380"/>
      </w:tblGrid>
      <w:tr w:rsidR="0019797E" w:rsidRPr="0019797E" w:rsidTr="00735BC9">
        <w:trPr>
          <w:trHeight w:val="325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 д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с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ставления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отчетный период</w:t>
            </w:r>
          </w:p>
        </w:tc>
        <w:tc>
          <w:tcPr>
            <w:tcW w:w="992" w:type="dxa"/>
            <w:vMerge w:val="restart"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в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ы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полнения (заверш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ния) работ по Контра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ту №3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писания</w:t>
            </w:r>
          </w:p>
        </w:tc>
        <w:tc>
          <w:tcPr>
            <w:tcW w:w="1014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4531" w:type="dxa"/>
            <w:gridSpan w:val="4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подписи в предоставленных документах</w:t>
            </w:r>
          </w:p>
        </w:tc>
      </w:tr>
      <w:tr w:rsidR="0019797E" w:rsidRPr="0019797E" w:rsidTr="00735BC9">
        <w:trPr>
          <w:trHeight w:val="415"/>
        </w:trPr>
        <w:tc>
          <w:tcPr>
            <w:tcW w:w="1134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Подрядчик ("сдал")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Заказчик ("принял")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Проверка объ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мов выполненных работ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Проверка расц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нок</w:t>
            </w:r>
          </w:p>
        </w:tc>
      </w:tr>
      <w:tr w:rsidR="0019797E" w:rsidRPr="0019797E" w:rsidTr="00735BC9">
        <w:trPr>
          <w:trHeight w:val="1127"/>
        </w:trPr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о приемке выполненных работ за июль 2021 года (форма №КС-2)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05.08.2021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03.08.2021-05.08.2021</w:t>
            </w:r>
          </w:p>
        </w:tc>
        <w:tc>
          <w:tcPr>
            <w:tcW w:w="992" w:type="dxa"/>
            <w:vMerge w:val="restart"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позднее 31 августа 2021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3 454 763,40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 ООО «ДВ-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Малинин Д.В.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СОШ п. Токи Баш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 С.В.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архитектуры и градостроител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ства администр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района (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рушкина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О.М.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19797E" w:rsidRPr="0019797E" w:rsidTr="00735BC9">
        <w:trPr>
          <w:trHeight w:val="843"/>
        </w:trPr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о приемке выполненных работ (форма №КС-2)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02.09.2021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03.08.2021-02.09.2021</w:t>
            </w:r>
          </w:p>
        </w:tc>
        <w:tc>
          <w:tcPr>
            <w:tcW w:w="992" w:type="dxa"/>
            <w:vMerge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4 039 486,76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 ООО «ДВ-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Малинин Д.В.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СОШ п. Токи Баш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 С.В.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</w:tr>
      <w:tr w:rsidR="0019797E" w:rsidRPr="0019797E" w:rsidTr="00735BC9">
        <w:trPr>
          <w:trHeight w:val="1040"/>
        </w:trPr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о приемке выполненных работ (форма №КС-2)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15.09.2021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03.08.2021-</w:t>
            </w: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15.09.2021</w:t>
            </w:r>
          </w:p>
        </w:tc>
        <w:tc>
          <w:tcPr>
            <w:tcW w:w="992" w:type="dxa"/>
            <w:vMerge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233 493,86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генеральный директор ООО «ДВ-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Малинин Д.В.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директор МБОУ СОШ п. Токи Баш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 С.В.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начальника упра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ления архитектуры и градостроител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ства администр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 района (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Коп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рушкина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О.М.</w:t>
            </w:r>
            <w:proofErr w:type="gramEnd"/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ведущий инспе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 управления архитектуры и градостроительства администрации района Полякова И.М.</w:t>
            </w:r>
          </w:p>
        </w:tc>
      </w:tr>
      <w:tr w:rsidR="0019797E" w:rsidRPr="0019797E" w:rsidTr="00735BC9">
        <w:trPr>
          <w:trHeight w:val="315"/>
        </w:trPr>
        <w:tc>
          <w:tcPr>
            <w:tcW w:w="113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7 727 744,02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Согласно предоставленным документам, Подрядчиком нарушены сроки выполнения (завершения) работ, установленных Контрактом №3.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Кроме того, следует отметить, что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в соответствии с актом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о приемке выполне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ных работ №1 от 05 августа 2021 года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работы на сметную стоимость 3 454 763,40 ру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б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лей выполнены за три рабочих дня.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 ходе проверки соответствия актов о приемке выполненных работ и локально сметного расчета несоответствий не выявлено.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Оплата работ произведена в полном объеме в сумме 7 727 744,02 рублей: платежное поручение №7130 от 04 августа 2021 года 752 102,41 рублей (аванс), платежное поручение №7556 от 13 августа 2021 года 2 683 454,99 рублей, платежное поручение №7640 от 19 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в</w:t>
      </w:r>
      <w:r w:rsidRPr="0019797E">
        <w:rPr>
          <w:rFonts w:ascii="Times New Roman" w:eastAsia="Calibri" w:hAnsi="Times New Roman" w:cs="Times New Roman"/>
          <w:sz w:val="26"/>
          <w:szCs w:val="26"/>
        </w:rPr>
        <w:t>густа 2021 года 19 206,00 рублей, платежное поручение №8744 от 23 сентября 2021 года 4 039 486,76 рублей, платежное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поручение №8927 от 05 октября 2021 года 233 493,86 ру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sz w:val="26"/>
          <w:szCs w:val="26"/>
        </w:rPr>
        <w:t>лей.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Условиями Контракта №3 предусмотрено предоставление Подрядчиком Заказчику 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следующих документов: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копии сертификатов по материалам, изделиям и конструкциям, используемых при выполнении работ должны быть предоставлены Заказчику не </w:t>
      </w:r>
      <w:proofErr w:type="gramStart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</w:t>
      </w:r>
      <w:proofErr w:type="gramEnd"/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чем за 2 дня до дня начала производства работ;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акты освидетельствования скрытых работ;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журналы производства работ (при необходимости);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исполнительные схемы (при необходимости).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По запросу контрольно-счетной палаты указанные выше документы по Ко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н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тракту №3 Учреждением не предоставлены, что свидетельствует об их отсу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т</w:t>
      </w: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ствии.</w:t>
      </w:r>
    </w:p>
    <w:p w:rsid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В ходе контрольного мероприятия, на основании предоставленных документов, установлено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отсутствие контроля Учреждением (заказчиком) за ходом выполнения неотложных аварийно-восстановительных работ, в части восстановления кровли здания, что привело к длительному выполнению – 5,5 месяцев, неотложных аварийно-восстановительных работ, в части восстановления кровли здания.   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 xml:space="preserve"> </w:t>
      </w:r>
    </w:p>
    <w:p w:rsid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u w:val="single"/>
          <w:lang w:eastAsia="ru-RU"/>
        </w:rPr>
        <w:t>По вопросу 5.2. Выборочная проверка использования субсидии на иные цели, предоставленной на проведение капитального ремонта</w:t>
      </w:r>
      <w:r w:rsidR="00D80F92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 в МБОУ СОШ №4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: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</w:pP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- Финансовое обеспечение деятельности Учреждения по проведению капитал</w:t>
      </w: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ь</w:t>
      </w:r>
      <w:r w:rsidRPr="0019797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ных ремонтов в 2021 году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lang w:eastAsia="ru-RU"/>
        </w:rPr>
        <w:t>: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Во исполнение постановления администрации Ванинского муниципального района от 15.10.2020 г. №756 «О порядке предоставления субсидий из районного бюджета мун</w:t>
      </w:r>
      <w:r w:rsidRPr="0019797E">
        <w:rPr>
          <w:rFonts w:ascii="Times New Roman" w:eastAsia="Calibri" w:hAnsi="Times New Roman" w:cs="Times New Roman"/>
          <w:sz w:val="26"/>
          <w:szCs w:val="26"/>
        </w:rPr>
        <w:t>и</w:t>
      </w:r>
      <w:r w:rsidRPr="0019797E">
        <w:rPr>
          <w:rFonts w:ascii="Times New Roman" w:eastAsia="Calibri" w:hAnsi="Times New Roman" w:cs="Times New Roman"/>
          <w:sz w:val="26"/>
          <w:szCs w:val="26"/>
        </w:rPr>
        <w:t>ципальным бюджетным и автономным учреждениям на иные цели» управлением образ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вания Приказом № 404 от 17.12.2020 г. утверждены Правила определения объема и усл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вия предоставления субсидий из районного бюджета муниципальным бюджетным учр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ждениям на иные цели». Пунктом 2.1.1. данных правил установлено, что  финансовое обеспечение расходов на проведение работ по капитальному ремонту имущества произв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дится за счет средств субсидии на иные цели.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Субсидия на иные цели, не связанные с финансовым обеспечением выполнения м</w:t>
      </w:r>
      <w:r w:rsidRPr="0019797E">
        <w:rPr>
          <w:rFonts w:ascii="Times New Roman" w:eastAsia="Calibri" w:hAnsi="Times New Roman" w:cs="Times New Roman"/>
          <w:sz w:val="26"/>
          <w:szCs w:val="26"/>
        </w:rPr>
        <w:t>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ниципального задания на оказание муниципальных услуг (выполнение работ) предоста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в</w:t>
      </w:r>
      <w:r w:rsidRPr="0019797E">
        <w:rPr>
          <w:rFonts w:ascii="Times New Roman" w:eastAsia="Calibri" w:hAnsi="Times New Roman" w:cs="Times New Roman"/>
          <w:sz w:val="26"/>
          <w:szCs w:val="26"/>
        </w:rPr>
        <w:t>лена Учреждению в соответствии с соглашением №5 от 11.02.2021 года (с учетом допо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л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нительных соглашений от 16.04.2021, 19.05.2021, 28.05.2021, 01.11.2021, 15.12.2021 года), в общей сумме </w:t>
      </w:r>
      <w:r w:rsidRPr="0019797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20 782 800,00 </w:t>
      </w:r>
      <w:r w:rsidRPr="0019797E">
        <w:rPr>
          <w:rFonts w:ascii="Times New Roman" w:eastAsia="Calibri" w:hAnsi="Times New Roman" w:cs="Times New Roman"/>
          <w:sz w:val="26"/>
          <w:szCs w:val="26"/>
        </w:rPr>
        <w:t>рублей в целях финансового обеспечения работ по капитал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ь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ному ремонту в рамках реализации муниципальной программы «Развитие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системы образ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вания Ванинского муниципального района», подпрограмма «Развитие системы общего 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sz w:val="26"/>
          <w:szCs w:val="26"/>
        </w:rPr>
        <w:t>разования», мероприятие «Осуществление капитального ремонта зданий и помещений м</w:t>
      </w:r>
      <w:r w:rsidRPr="0019797E">
        <w:rPr>
          <w:rFonts w:ascii="Times New Roman" w:eastAsia="Calibri" w:hAnsi="Times New Roman" w:cs="Times New Roman"/>
          <w:sz w:val="26"/>
          <w:szCs w:val="26"/>
        </w:rPr>
        <w:t>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ниципальных образовательных учреждений»</w:t>
      </w:r>
    </w:p>
    <w:tbl>
      <w:tblPr>
        <w:tblW w:w="1026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993"/>
        <w:gridCol w:w="1984"/>
        <w:gridCol w:w="771"/>
      </w:tblGrid>
      <w:tr w:rsidR="00735BC9" w:rsidRPr="0019797E" w:rsidTr="00735BC9">
        <w:trPr>
          <w:trHeight w:val="57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Приказ</w:t>
            </w:r>
            <w:proofErr w:type="gramStart"/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(№, </w:t>
            </w:r>
            <w:proofErr w:type="gramEnd"/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направление расходования средств субсидии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соглашение (дополн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тельное соглашение)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су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сидии</w:t>
            </w:r>
          </w:p>
        </w:tc>
      </w:tr>
      <w:tr w:rsidR="00735BC9" w:rsidRPr="0019797E" w:rsidTr="00735BC9">
        <w:trPr>
          <w:trHeight w:val="40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57/1 от 11.02.2021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 от 11.02.2021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80"/>
        </w:trPr>
        <w:tc>
          <w:tcPr>
            <w:tcW w:w="851" w:type="dxa"/>
            <w:shd w:val="clear" w:color="auto" w:fill="auto"/>
            <w:noWrap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BC9" w:rsidRPr="0019797E" w:rsidTr="00735BC9">
        <w:trPr>
          <w:trHeight w:val="41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154 от 16.04.2021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№5/1 от 16.04.2021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54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12 912 000,00</w:t>
            </w: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082080Д030 612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8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13 262 000,00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5BC9" w:rsidRPr="0019797E" w:rsidTr="00735BC9">
        <w:trPr>
          <w:trHeight w:val="4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202 от 19.05.2021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№5/2 от 19.05.2021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0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12 912 000,00</w:t>
            </w: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082080Д030 612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 (за счет резервного фонда)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5 165 000,00</w:t>
            </w: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803 0702 0820800059 612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7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18 427 000,00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5BC9" w:rsidRPr="0019797E" w:rsidTr="00735BC9">
        <w:trPr>
          <w:trHeight w:val="4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299 от 25.08.2021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№5/3 от 25.08.2021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7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082080Д030 612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2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 (за счет резервного фонда)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803 0702 0820800059 612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6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18 427 000,00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5BC9" w:rsidRPr="0019797E" w:rsidTr="00735BC9">
        <w:trPr>
          <w:trHeight w:val="41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393 от 01.11.2021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№5/4 от 01.11.2021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4 807 700,00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082080Д030 612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по замене освещения в столовой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2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 (за счет резервного фонда)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803 0702 0820800059 612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7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20 488 700,00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35BC9" w:rsidRPr="0019797E" w:rsidTr="00735BC9">
        <w:trPr>
          <w:trHeight w:val="41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449 от 15.12.2021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"Цифровая школа"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5/5 от 15.12.2021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4 807 700,00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12 912 000,00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082080Д030 612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42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по замене освещения в столовой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803 0702 0820800050 612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27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капитального ремонта здания МБОУ СОШ № 4 п. Ванино (за счет резервного фонда)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803 0702 0820800059 612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54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73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капитальному ремонту помещений для размещения оборудования в здании учебного гаража на 2 авт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(за счет резервного фонда)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294 100,00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803 0702 0820800059 612</w:t>
            </w: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082 0080 5</w:t>
            </w:r>
          </w:p>
        </w:tc>
      </w:tr>
      <w:tr w:rsidR="00735BC9" w:rsidRPr="0019797E" w:rsidTr="00735BC9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20 782 800,00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9797E" w:rsidRPr="00D80F92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4"/>
          <w:szCs w:val="14"/>
          <w:highlight w:val="lightGray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Следует отметить, что неверно оформлено приложение №1 к приказу № 464 от 28.12.2021 управления образования, т.к. в приложении отсутствует сумма субсидии на иные цели в размере 294 100,00 рублей, выделяемая  МБОУ СОШ № 4, однако оплата по контракту № 10/2021 от 14.12.2021 г. произведена 28.12.2021 г. платежным поручением № 12759. 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Также при проверке документов выявлено, что контракт №10/2021 заключен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14.12.2021 г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., т.е. ранее даты подписания дополнительного соглашения № 5/1 от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15.12.2021 г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., по которому предоставляется субсидия на иные цели в сумме 294 100, 00 рублей. 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Финансово-хозяйственная деятельность Учреждения осуществлялась в соответствии с планом финансово-хозяйственной деятельности (далее – План ФХД) на 2021 год и пл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новый период 2022 – 2023 годов (уточнение от 06 декабря 2021 г., утвержден руководит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лем учреждения). Согласно плану ФХД и сведениям по формам бухгалтерской отчетности 0503737 «Отчет об исполнении учреждением плана его финансово-хозяйственной деятел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ь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ности» по состоянию на 01 января 2022 года плановый объем субсидий на </w:t>
      </w: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иные цели, в</w:t>
      </w:r>
      <w:r w:rsidRPr="0019797E">
        <w:rPr>
          <w:rFonts w:ascii="Times New Roman" w:eastAsia="Calibri" w:hAnsi="Times New Roman" w:cs="Times New Roman"/>
          <w:sz w:val="26"/>
          <w:szCs w:val="26"/>
        </w:rPr>
        <w:t>ы</w:t>
      </w:r>
      <w:r w:rsidRPr="0019797E">
        <w:rPr>
          <w:rFonts w:ascii="Times New Roman" w:eastAsia="Calibri" w:hAnsi="Times New Roman" w:cs="Times New Roman"/>
          <w:sz w:val="26"/>
          <w:szCs w:val="26"/>
        </w:rPr>
        <w:t>деленные на капитальный ремонт в 2021 году составил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20 782 800,00 рублей.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proofErr w:type="gramStart"/>
      <w:r w:rsidRPr="0019797E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Также следует отметить, что в уточненном плане ФХД от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06.12.2021 г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. объем финансового обеспечения осуществления капитального ремонта зданий и помещений м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у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ниципальных общеобразовательных учреждений за счет средств субсидий на иные цели составляет 20 782 800,00 рублей, в том числе и 294 100,00 рублей, выделяемых из резер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ного фонда согласно постановлению администрации Ванинского муниципального района № 1192 от 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08.12.2021 г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. Таким образом, в плане</w:t>
      </w:r>
      <w:proofErr w:type="gramEnd"/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 ФХД от 06.12.2021 г. указаны средства субсидии на иные цели еще невыделенные управлению образования.</w:t>
      </w:r>
    </w:p>
    <w:p w:rsid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Выявленные противоречия в датах составления документов  указывают на некач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ственную подготовку документов и недостаточный контроль при их проверке.</w:t>
      </w:r>
    </w:p>
    <w:p w:rsidR="0019797E" w:rsidRPr="00625E2A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6"/>
          <w:szCs w:val="6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Проверка правомерности и эффективности использования бюджетных средств на проведение капитального ремонта здания</w:t>
      </w:r>
      <w:r w:rsidR="00D80F9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МБОУ СОШ №4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highlight w:val="lightGray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Проведение капитального ремонта в МБОУ СОШ №4 в 2021 году проходило в ра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м</w:t>
      </w:r>
      <w:r w:rsidRPr="0019797E">
        <w:rPr>
          <w:rFonts w:ascii="Times New Roman" w:eastAsia="Calibri" w:hAnsi="Times New Roman" w:cs="Times New Roman"/>
          <w:sz w:val="26"/>
          <w:szCs w:val="26"/>
        </w:rPr>
        <w:t>ках реализации муниципальной программы «Развитие системы образования Ванинского муниципального района», подпрограмма «Развитие системы общего образования», мер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приятие «Осуществление капитального ремонта зданий и помещений муниципальных 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щеобразовательных учреждений». </w:t>
      </w:r>
    </w:p>
    <w:tbl>
      <w:tblPr>
        <w:tblW w:w="10915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"/>
        <w:gridCol w:w="851"/>
        <w:gridCol w:w="709"/>
        <w:gridCol w:w="709"/>
        <w:gridCol w:w="850"/>
        <w:gridCol w:w="993"/>
        <w:gridCol w:w="1559"/>
        <w:gridCol w:w="709"/>
        <w:gridCol w:w="708"/>
        <w:gridCol w:w="709"/>
        <w:gridCol w:w="381"/>
        <w:gridCol w:w="753"/>
        <w:gridCol w:w="851"/>
        <w:gridCol w:w="850"/>
      </w:tblGrid>
      <w:tr w:rsidR="0019797E" w:rsidRPr="0019797E" w:rsidTr="00735BC9">
        <w:trPr>
          <w:trHeight w:val="234"/>
        </w:trPr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№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Контракта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срок ко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тракта (исполн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ние работ)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сумма ко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тракта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Поставщик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предмет контракта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акт о приемке выполне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ных работ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неиспо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л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ненные обязател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ства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пеня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сведения об оплате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итого сумма по контракту</w:t>
            </w:r>
          </w:p>
        </w:tc>
      </w:tr>
      <w:tr w:rsidR="00735BC9" w:rsidRPr="0019797E" w:rsidTr="00735BC9">
        <w:trPr>
          <w:trHeight w:val="408"/>
        </w:trPr>
        <w:tc>
          <w:tcPr>
            <w:tcW w:w="28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п</w:t>
            </w:r>
            <w:proofErr w:type="gramEnd"/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ru-RU"/>
              </w:rPr>
              <w:t>сумма</w:t>
            </w: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735BC9" w:rsidRPr="0019797E" w:rsidTr="00735BC9">
        <w:trPr>
          <w:trHeight w:val="414"/>
        </w:trPr>
        <w:tc>
          <w:tcPr>
            <w:tcW w:w="2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1/2021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15.11.2021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18.11.2021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254 000,00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ИП 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Балезин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Э.Н.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осуществление капитал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ного ремонта по замене освещения в столовой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18.11.2021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10806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24.11.2021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254 000,00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254 000,00</w:t>
            </w:r>
          </w:p>
        </w:tc>
      </w:tr>
      <w:tr w:rsidR="00735BC9" w:rsidRPr="0019797E" w:rsidTr="00735BC9">
        <w:trPr>
          <w:trHeight w:val="378"/>
        </w:trPr>
        <w:tc>
          <w:tcPr>
            <w:tcW w:w="2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2/2021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08.06.2021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25.08.2021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350 000,00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ИП 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Балезин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Э.Н.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осуществление капитал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ь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ного ремонта кабинета "Цифровая школа"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25.08.2021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8087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07.09.2021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350 000,00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350 000,00</w:t>
            </w:r>
          </w:p>
        </w:tc>
      </w:tr>
      <w:tr w:rsidR="00735BC9" w:rsidRPr="0019797E" w:rsidTr="00735BC9">
        <w:trPr>
          <w:trHeight w:val="767"/>
        </w:trPr>
        <w:tc>
          <w:tcPr>
            <w:tcW w:w="2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10/2021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14.12.2021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17.12.2021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294 100,00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ООО "ДВ-</w:t>
            </w:r>
            <w:proofErr w:type="spellStart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реМстрой</w:t>
            </w:r>
            <w:proofErr w:type="spellEnd"/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выполнение работ по капитальному ремонту помещений для размещ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ния оборудования в здании учебного гаража на 2 автомашины МБОУ СОШ № 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17.12.2021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12759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28.12.2021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294 100,00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294 100,00</w:t>
            </w:r>
          </w:p>
        </w:tc>
      </w:tr>
      <w:tr w:rsidR="00735BC9" w:rsidRPr="0019797E" w:rsidTr="00735BC9">
        <w:trPr>
          <w:trHeight w:val="286"/>
        </w:trPr>
        <w:tc>
          <w:tcPr>
            <w:tcW w:w="28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0822300013321000071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05.07.2021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50 рабочих дней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18 077 000,00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ООО "ДВ-Строй"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капитальный ремонт здания МБОУ СОШ №4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20.12.2021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125 233,20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279 925,78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12774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28.12.2021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12 912 000,00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19 479 541,02</w:t>
            </w:r>
          </w:p>
        </w:tc>
      </w:tr>
      <w:tr w:rsidR="00735BC9" w:rsidRPr="0019797E" w:rsidTr="00735BC9">
        <w:trPr>
          <w:trHeight w:val="248"/>
        </w:trPr>
        <w:tc>
          <w:tcPr>
            <w:tcW w:w="28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доп. соглаш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13.10.2021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31.10.2021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18 077 000,00</w:t>
            </w: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12775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28.12.2021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2 165 000,00</w:t>
            </w: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735BC9" w:rsidRPr="0019797E" w:rsidTr="00735BC9">
        <w:trPr>
          <w:trHeight w:val="300"/>
        </w:trPr>
        <w:tc>
          <w:tcPr>
            <w:tcW w:w="28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доп. соглаш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10.11.2021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31.10.2021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19 884 700,00</w:t>
            </w:r>
          </w:p>
        </w:tc>
        <w:tc>
          <w:tcPr>
            <w:tcW w:w="993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12776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28.12.2021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4 402 541,02</w:t>
            </w:r>
          </w:p>
        </w:tc>
        <w:tc>
          <w:tcPr>
            <w:tcW w:w="850" w:type="dxa"/>
            <w:vMerge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735BC9" w:rsidRPr="0019797E" w:rsidTr="00735BC9">
        <w:trPr>
          <w:trHeight w:val="300"/>
        </w:trPr>
        <w:tc>
          <w:tcPr>
            <w:tcW w:w="28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20 377 641,02</w:t>
            </w:r>
          </w:p>
        </w:tc>
      </w:tr>
    </w:tbl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6"/>
          <w:szCs w:val="6"/>
          <w:highlight w:val="lightGray"/>
        </w:rPr>
      </w:pP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Проведение закупочных процедур бюджетными учреждениями Ванинского района регламентировано нормами Федерального закона от 05 апреля 2013 г. №44-ФЗ «О ко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>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19797E" w:rsidRPr="0019797E" w:rsidRDefault="0019797E" w:rsidP="0019797E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В  2021 году учреждением </w:t>
      </w:r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заключены</w:t>
      </w:r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4 контракта на проведение работ по капитал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ь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ному ремонту на общую сумму 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20 782 800,00 рублей</w:t>
      </w:r>
      <w:r w:rsidRPr="0019797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9797E" w:rsidRPr="0019797E" w:rsidRDefault="0019797E" w:rsidP="0019797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797E">
        <w:rPr>
          <w:rFonts w:ascii="Times New Roman" w:eastAsia="Calibri" w:hAnsi="Times New Roman" w:cs="Times New Roman"/>
          <w:b/>
          <w:sz w:val="26"/>
          <w:szCs w:val="26"/>
        </w:rPr>
        <w:t>В ходе контрольного мероприятия проведена проверка использования субс</w:t>
      </w:r>
      <w:r w:rsidRPr="0019797E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19797E">
        <w:rPr>
          <w:rFonts w:ascii="Times New Roman" w:eastAsia="Calibri" w:hAnsi="Times New Roman" w:cs="Times New Roman"/>
          <w:b/>
          <w:sz w:val="26"/>
          <w:szCs w:val="26"/>
        </w:rPr>
        <w:t>дии на иные цели, предоставленной МБОУ СОШ №4 на капитальный ремонт здания в сумме 18 077 000,00 рублей (с учетом дополнительных соглашений управления о</w:t>
      </w:r>
      <w:r w:rsidRPr="0019797E">
        <w:rPr>
          <w:rFonts w:ascii="Times New Roman" w:eastAsia="Calibri" w:hAnsi="Times New Roman" w:cs="Times New Roman"/>
          <w:b/>
          <w:sz w:val="26"/>
          <w:szCs w:val="26"/>
        </w:rPr>
        <w:t>б</w:t>
      </w:r>
      <w:r w:rsidRPr="0019797E">
        <w:rPr>
          <w:rFonts w:ascii="Times New Roman" w:eastAsia="Calibri" w:hAnsi="Times New Roman" w:cs="Times New Roman"/>
          <w:b/>
          <w:sz w:val="26"/>
          <w:szCs w:val="26"/>
        </w:rPr>
        <w:t xml:space="preserve">разования в конечной редакции составившей </w:t>
      </w:r>
      <w:r w:rsidRPr="001979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19 884 700,00 рублей)</w:t>
      </w:r>
      <w:r w:rsidRPr="001979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Закупка 213270900996027090100100190024120243 проведена конкурентным спос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бом путем проведения электронного аукциона.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Наименование объекта закупки: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Капитальный ремонт здания МБОУ СОШ №4 г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родского поселения «Рабочий поселок Ванино».</w:t>
      </w:r>
    </w:p>
    <w:p w:rsidR="0019797E" w:rsidRPr="0019797E" w:rsidRDefault="0019797E" w:rsidP="0019797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Следует отметить, что в плане-графике закупок товаров, работ, услуг на 2021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финансовый год и плановый период 2022 и 2023 годов, размещенном в ЕИС указано неве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но наименование объекта «Ремонт крыльца МБОУ СОШ №4».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Начальная максимальная цена контракта 18 077 000,00 рублей.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Размер обеспечения  исполнения контракта: 903 850,00 рублей.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Извещение о проведении электронного аукциона № 0822300013321000071 опубл</w:t>
      </w:r>
      <w:r w:rsidRPr="0019797E">
        <w:rPr>
          <w:rFonts w:ascii="Times New Roman" w:eastAsia="Calibri" w:hAnsi="Times New Roman" w:cs="Times New Roman"/>
          <w:sz w:val="26"/>
          <w:szCs w:val="26"/>
        </w:rPr>
        <w:t>и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ковано в ЕИС 09.06.2021 года. 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Извещение составлено в соответствии с положениями ст. 63 Федерального закона 44-ФЗ. 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Преимущества, предоставляемые заказчиком, установлены для субъектов малого предпринимательства, социально ориентированным некоммерческим организациям в с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ответствии со статьей 30 Закона № 44-ФЗ.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Состав документации об электронном аукционе соответствует ст. 64 Федерального закона № 44-ФЗ и содержит, в том числе, общие положения, техническое задание, начал</w:t>
      </w:r>
      <w:r w:rsidRPr="0019797E">
        <w:rPr>
          <w:rFonts w:ascii="Times New Roman" w:eastAsia="Calibri" w:hAnsi="Times New Roman" w:cs="Times New Roman"/>
          <w:sz w:val="26"/>
          <w:szCs w:val="26"/>
        </w:rPr>
        <w:t>ь</w:t>
      </w:r>
      <w:r w:rsidRPr="0019797E">
        <w:rPr>
          <w:rFonts w:ascii="Times New Roman" w:eastAsia="Calibri" w:hAnsi="Times New Roman" w:cs="Times New Roman"/>
          <w:sz w:val="26"/>
          <w:szCs w:val="26"/>
        </w:rPr>
        <w:t>ную (максимальную) цену контракта, проект контракта.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По окончании срока подачи заявок подана только одна заявка. Такая заявка призн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на соответствующей требованиям Федерального закона № 44-ФЗ и документации об ау</w:t>
      </w:r>
      <w:r w:rsidRPr="0019797E">
        <w:rPr>
          <w:rFonts w:ascii="Times New Roman" w:eastAsia="Calibri" w:hAnsi="Times New Roman" w:cs="Times New Roman"/>
          <w:sz w:val="26"/>
          <w:szCs w:val="26"/>
        </w:rPr>
        <w:t>к</w:t>
      </w:r>
      <w:r w:rsidRPr="0019797E">
        <w:rPr>
          <w:rFonts w:ascii="Times New Roman" w:eastAsia="Calibri" w:hAnsi="Times New Roman" w:cs="Times New Roman"/>
          <w:sz w:val="26"/>
          <w:szCs w:val="26"/>
        </w:rPr>
        <w:t>ционе. Электронный аукцион признан несостоявшимся по основанию, предусмотренному ч. 16 ст. 66 Федерального закона № 44-ФЗ. Протокол составлен 22.06.2021 г.</w:t>
      </w:r>
    </w:p>
    <w:p w:rsidR="0019797E" w:rsidRPr="0019797E" w:rsidRDefault="0019797E" w:rsidP="0019797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На основании ч. 1 ст. 71 Федерального закона № 44-ФЗ заключен контракт № 0822300013321000071 от 05 июля 2021 с ООО «ДВ-Строй».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Срок действия контракта </w:t>
      </w:r>
      <w:proofErr w:type="spellStart"/>
      <w:proofErr w:type="gramStart"/>
      <w:r w:rsidRPr="0019797E">
        <w:rPr>
          <w:rFonts w:ascii="Times New Roman" w:eastAsia="Calibri" w:hAnsi="Times New Roman" w:cs="Times New Roman"/>
          <w:sz w:val="26"/>
          <w:szCs w:val="26"/>
        </w:rPr>
        <w:t>контракта</w:t>
      </w:r>
      <w:proofErr w:type="spellEnd"/>
      <w:proofErr w:type="gramEnd"/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– 31 декабря 2021 года.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Срок выполнения работ – в течение 50 рабочих дней с момента заключения контра</w:t>
      </w:r>
      <w:r w:rsidRPr="0019797E">
        <w:rPr>
          <w:rFonts w:ascii="Times New Roman" w:eastAsia="Calibri" w:hAnsi="Times New Roman" w:cs="Times New Roman"/>
          <w:sz w:val="26"/>
          <w:szCs w:val="26"/>
        </w:rPr>
        <w:t>к</w:t>
      </w:r>
      <w:r w:rsidRPr="0019797E">
        <w:rPr>
          <w:rFonts w:ascii="Times New Roman" w:eastAsia="Calibri" w:hAnsi="Times New Roman" w:cs="Times New Roman"/>
          <w:sz w:val="26"/>
          <w:szCs w:val="26"/>
        </w:rPr>
        <w:t>та, т.е. 13.09.2021 года.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Предмет контракта указан «капитальный ремонт здания МБОУ СОШ №4». По пр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ектной документации к</w:t>
      </w:r>
      <w:r w:rsidRPr="0019797E">
        <w:rPr>
          <w:rFonts w:ascii="Times New Roman" w:hAnsi="Times New Roman" w:cs="Times New Roman"/>
          <w:color w:val="000000"/>
          <w:sz w:val="26"/>
          <w:szCs w:val="26"/>
        </w:rPr>
        <w:t xml:space="preserve">апитальному ремонту подлежит центральный вход (крыльцо) МБОУ СОШ №4, а также помещения, расположенные в цокольном этаже под крыльцом и инженерные коммуникации. </w:t>
      </w:r>
      <w:r w:rsidRPr="0019797E">
        <w:rPr>
          <w:rFonts w:ascii="Times New Roman" w:hAnsi="Times New Roman" w:cs="Times New Roman"/>
          <w:i/>
          <w:color w:val="000000"/>
          <w:sz w:val="26"/>
          <w:szCs w:val="26"/>
        </w:rPr>
        <w:t>Однако в п. 6 приложения 1 «Технической части» прилож</w:t>
      </w:r>
      <w:r w:rsidRPr="0019797E">
        <w:rPr>
          <w:rFonts w:ascii="Times New Roman" w:hAnsi="Times New Roman" w:cs="Times New Roman"/>
          <w:i/>
          <w:color w:val="000000"/>
          <w:sz w:val="26"/>
          <w:szCs w:val="26"/>
        </w:rPr>
        <w:t>е</w:t>
      </w:r>
      <w:r w:rsidRPr="0019797E">
        <w:rPr>
          <w:rFonts w:ascii="Times New Roman" w:hAnsi="Times New Roman" w:cs="Times New Roman"/>
          <w:i/>
          <w:color w:val="000000"/>
          <w:sz w:val="26"/>
          <w:szCs w:val="26"/>
        </w:rPr>
        <w:t>ния 1 к контракту результат закупки указан не полностью «ремонт крыльца здания МБОУ СОШ № 4», что указывает на расхождение описания объекта ремонта.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К проектной документации, расположенной в ЕИС, предоставлено положительное заключение КГБУ «Единой государственной экспертизы проектной документации и р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зультатов инженерных изысканий Хабаровского края» № 27-1-1-3-036832-2020 от 06.08.2020 года.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Следует отметить, что предусмотренное проектной документацией согласование раздела «</w:t>
      </w:r>
      <w:proofErr w:type="gramStart"/>
      <w:r w:rsidRPr="0019797E">
        <w:rPr>
          <w:rFonts w:ascii="Times New Roman" w:eastAsia="Calibri" w:hAnsi="Times New Roman" w:cs="Times New Roman"/>
          <w:i/>
          <w:sz w:val="26"/>
          <w:szCs w:val="26"/>
        </w:rPr>
        <w:t>Архитектурные решения</w:t>
      </w:r>
      <w:proofErr w:type="gramEnd"/>
      <w:r w:rsidRPr="0019797E">
        <w:rPr>
          <w:rFonts w:ascii="Times New Roman" w:eastAsia="Calibri" w:hAnsi="Times New Roman" w:cs="Times New Roman"/>
          <w:i/>
          <w:sz w:val="26"/>
          <w:szCs w:val="26"/>
        </w:rPr>
        <w:t>» с Заказчиком и управлением архитектуры отсу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т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ствует.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Кроме того, в ходе проведения контрольного мероприятия выявлено отсу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т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ствие сметной документации (локальные сметные расчеты) с перерасчетом в цены текущего года в нарушение: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статьи 8.3 Градостроительного кодекса РФ от 29.12.2004 № 190-ФЗ,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пункта 1.4 Приказа № 521/</w:t>
      </w:r>
      <w:proofErr w:type="spellStart"/>
      <w:proofErr w:type="gramStart"/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пр</w:t>
      </w:r>
      <w:proofErr w:type="spellEnd"/>
      <w:proofErr w:type="gramEnd"/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Министерства строительства и жилищно-коммунального хозяйства от 04.09.2019 "Об утверждении Методических рекоменд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ций по разработке единичных расценок на строительные, специальные строител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ь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ные, ремонтно-строительные работы, монтаж оборудования и пусконаладочные р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боты",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 пункта 2.6 обоснования и расчета начальной (максимальной) цены  контракта 0822300013321000071 от 05.07.2021 г.,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b/>
          <w:i/>
          <w:sz w:val="26"/>
          <w:szCs w:val="26"/>
        </w:rPr>
        <w:t>- пунктов 4.3.1 - 4.3.2 положительного заключения государственной экспертизы № 27-1-1-3-036832-2020 от 06.08.2020 г.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Размещенные в ЕИС локально-счетные расчеты также не соответствуют пер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численным требованиям.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Вышеуказанные документы по запросу контрольно-счетной палаты МБОУ СОШ №4 не предоставлены.</w:t>
      </w:r>
    </w:p>
    <w:p w:rsidR="0019797E" w:rsidRPr="0019797E" w:rsidRDefault="0019797E" w:rsidP="0019797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pacing w:val="-2"/>
          <w:sz w:val="26"/>
          <w:szCs w:val="26"/>
          <w:lang w:eastAsia="ru-RU"/>
        </w:rPr>
      </w:pPr>
      <w:proofErr w:type="gramStart"/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При проведении работ по капитальному ремонту, во исполнение распоряжения адм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нистрации от 07 июня 2017 года №91р «Об оформлении документации для оплаты работ по договорам и муниципальным контрактам на выполнение работ по строительству, реко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н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струкции, капитальному ремонту объектов капитального строительства Ванинского мун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ципального района», между МБОУ СОШ №4 и администрацией района, в лице управления архитектуры и градостроительства администрации района, заключено соглашение о выпо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л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нении</w:t>
      </w:r>
      <w:proofErr w:type="gramEnd"/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 xml:space="preserve"> </w:t>
      </w:r>
      <w:proofErr w:type="gramStart"/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функций технического контроля при выполнении работ по строительству (реко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н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струкции, капитальному ремонту) объекта капитального строительства Ванинского муниц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и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пального района с экспертизой выполненной работы (в рамках статьи 94 Федерального з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а</w:t>
      </w:r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кона от 05 апреля 2013 г. №44-ФЗ «О контрактной системе в сфере закупок товаров, работ, услуг для обеспечения государственных и муниципальных нужд») (далее – Соглашения по техническому контролю).</w:t>
      </w:r>
      <w:proofErr w:type="gramEnd"/>
      <w:r w:rsidRPr="0019797E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 xml:space="preserve"> </w:t>
      </w:r>
      <w:r w:rsidRPr="0019797E">
        <w:rPr>
          <w:rFonts w:ascii="Times New Roman" w:eastAsia="Times New Roman" w:hAnsi="Times New Roman" w:cs="Times New Roman"/>
          <w:bCs/>
          <w:i/>
          <w:color w:val="000000" w:themeColor="text1"/>
          <w:spacing w:val="-2"/>
          <w:sz w:val="26"/>
          <w:szCs w:val="26"/>
          <w:lang w:eastAsia="ru-RU"/>
        </w:rPr>
        <w:t xml:space="preserve">Но соглашение по техническому контролю заключено 22.06.2021 г., т.е. ранее даты подписания контракта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№ 0822300013321000071 от 05.07.2021 г. и в пункте 1 неверно указана строительная организация «ИП </w:t>
      </w:r>
      <w:proofErr w:type="spellStart"/>
      <w:r w:rsidRPr="0019797E">
        <w:rPr>
          <w:rFonts w:ascii="Times New Roman" w:eastAsia="Calibri" w:hAnsi="Times New Roman" w:cs="Times New Roman"/>
          <w:i/>
          <w:sz w:val="26"/>
          <w:szCs w:val="26"/>
        </w:rPr>
        <w:t>Переверзева</w:t>
      </w:r>
      <w:proofErr w:type="spellEnd"/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 М.О.», а не ООО «ДВ-Строй». Что указывает не некачественное составление документов.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За период действия контракта было заключено два дополнительных соглашения: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1. Дополнительное соглашение от 13.10.2021 года на основании пункта 9 части 1 статьи 95 Федерального закона № 44-ФЗ изменяет срок выполнения работ: с момента з</w:t>
      </w:r>
      <w:r w:rsidRPr="0019797E">
        <w:rPr>
          <w:rFonts w:ascii="Times New Roman" w:eastAsia="Calibri" w:hAnsi="Times New Roman" w:cs="Times New Roman"/>
          <w:sz w:val="26"/>
          <w:szCs w:val="26"/>
        </w:rPr>
        <w:t>а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ключения контракта до 31.10.2021 года.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При этом не предоставлены документы, по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 xml:space="preserve">тверждающие </w:t>
      </w:r>
      <w:r w:rsidRPr="0019797E">
        <w:rPr>
          <w:rFonts w:ascii="Times New Roman" w:hAnsi="Times New Roman" w:cs="Times New Roman"/>
          <w:i/>
          <w:sz w:val="26"/>
          <w:szCs w:val="26"/>
        </w:rPr>
        <w:t>невозможность исполнения контракта по независящим от сторон обст</w:t>
      </w:r>
      <w:r w:rsidRPr="0019797E">
        <w:rPr>
          <w:rFonts w:ascii="Times New Roman" w:hAnsi="Times New Roman" w:cs="Times New Roman"/>
          <w:i/>
          <w:sz w:val="26"/>
          <w:szCs w:val="26"/>
        </w:rPr>
        <w:t>о</w:t>
      </w:r>
      <w:r w:rsidRPr="0019797E">
        <w:rPr>
          <w:rFonts w:ascii="Times New Roman" w:hAnsi="Times New Roman" w:cs="Times New Roman"/>
          <w:i/>
          <w:sz w:val="26"/>
          <w:szCs w:val="26"/>
        </w:rPr>
        <w:t xml:space="preserve">ятельствам. В связи с этим невозможно </w:t>
      </w:r>
      <w:proofErr w:type="gramStart"/>
      <w:r w:rsidRPr="0019797E">
        <w:rPr>
          <w:rFonts w:ascii="Times New Roman" w:hAnsi="Times New Roman" w:cs="Times New Roman"/>
          <w:i/>
          <w:sz w:val="26"/>
          <w:szCs w:val="26"/>
        </w:rPr>
        <w:t>определить необходимо ли было выдвигать</w:t>
      </w:r>
      <w:proofErr w:type="gramEnd"/>
      <w:r w:rsidRPr="0019797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9797E">
        <w:rPr>
          <w:rFonts w:ascii="Times New Roman" w:hAnsi="Times New Roman" w:cs="Times New Roman"/>
          <w:i/>
          <w:iCs/>
          <w:sz w:val="26"/>
          <w:szCs w:val="26"/>
        </w:rPr>
        <w:t>тр</w:t>
      </w:r>
      <w:r w:rsidRPr="0019797E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19797E">
        <w:rPr>
          <w:rFonts w:ascii="Times New Roman" w:hAnsi="Times New Roman" w:cs="Times New Roman"/>
          <w:i/>
          <w:iCs/>
          <w:sz w:val="26"/>
          <w:szCs w:val="26"/>
        </w:rPr>
        <w:t>бование об уплате неустойки (штрафа, пени) подрядчику, если бы неисполнение контра</w:t>
      </w:r>
      <w:r w:rsidRPr="0019797E">
        <w:rPr>
          <w:rFonts w:ascii="Times New Roman" w:hAnsi="Times New Roman" w:cs="Times New Roman"/>
          <w:i/>
          <w:iCs/>
          <w:sz w:val="26"/>
          <w:szCs w:val="26"/>
        </w:rPr>
        <w:t>к</w:t>
      </w:r>
      <w:r w:rsidRPr="0019797E">
        <w:rPr>
          <w:rFonts w:ascii="Times New Roman" w:hAnsi="Times New Roman" w:cs="Times New Roman"/>
          <w:i/>
          <w:iCs/>
          <w:sz w:val="26"/>
          <w:szCs w:val="26"/>
        </w:rPr>
        <w:t>та в срок произошло по его вине.</w:t>
      </w:r>
    </w:p>
    <w:p w:rsidR="0019797E" w:rsidRPr="0019797E" w:rsidRDefault="0019797E" w:rsidP="001979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97E">
        <w:rPr>
          <w:rFonts w:ascii="Times New Roman" w:hAnsi="Times New Roman" w:cs="Times New Roman"/>
          <w:sz w:val="26"/>
          <w:szCs w:val="26"/>
        </w:rPr>
        <w:t>2. Дополнительное соглашение от 10.11.2021 года на основании пункта 11.3 ко</w:t>
      </w:r>
      <w:r w:rsidRPr="0019797E">
        <w:rPr>
          <w:rFonts w:ascii="Times New Roman" w:hAnsi="Times New Roman" w:cs="Times New Roman"/>
          <w:sz w:val="26"/>
          <w:szCs w:val="26"/>
        </w:rPr>
        <w:t>н</w:t>
      </w:r>
      <w:r w:rsidRPr="0019797E">
        <w:rPr>
          <w:rFonts w:ascii="Times New Roman" w:hAnsi="Times New Roman" w:cs="Times New Roman"/>
          <w:sz w:val="26"/>
          <w:szCs w:val="26"/>
        </w:rPr>
        <w:t xml:space="preserve">тракта и пункта «в» части 1 статьи 95 </w:t>
      </w:r>
      <w:r w:rsidRPr="0019797E">
        <w:rPr>
          <w:rFonts w:ascii="Times New Roman" w:eastAsia="Calibri" w:hAnsi="Times New Roman" w:cs="Times New Roman"/>
          <w:sz w:val="26"/>
          <w:szCs w:val="26"/>
        </w:rPr>
        <w:t>Федерального закона № 44-ФЗ изменяет цену ко</w:t>
      </w:r>
      <w:r w:rsidRPr="0019797E">
        <w:rPr>
          <w:rFonts w:ascii="Times New Roman" w:eastAsia="Calibri" w:hAnsi="Times New Roman" w:cs="Times New Roman"/>
          <w:sz w:val="26"/>
          <w:szCs w:val="26"/>
        </w:rPr>
        <w:t>н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тракта на разрешенные 10% и сумму обеспечения контракта, внесенную подрядчиком. В конечной редакции цена контракта составила 19 884 700,00 рублей.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На сумму увеличения 1 807 700,00 рублей представлен локальный сметный расчет от 08.11.2021 года, соглас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ванный с директором ООО «ДВ-Строй» и утвержденный директором МБОУ СОШ № 4. В данном расчете отсутствует подпись специалиста его составившего.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Согласно пункту 6.2. контракта у Заказчика имеются: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акты освидетельствования скрытых работ,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исполнительные схемы,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- справка о стоимости работ,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lastRenderedPageBreak/>
        <w:t>- документы, подтверждающие объем и состав работ, выполненных в счет непре</w:t>
      </w:r>
      <w:r w:rsidRPr="0019797E">
        <w:rPr>
          <w:rFonts w:ascii="Times New Roman" w:eastAsia="Calibri" w:hAnsi="Times New Roman" w:cs="Times New Roman"/>
          <w:sz w:val="26"/>
          <w:szCs w:val="26"/>
        </w:rPr>
        <w:t>д</w:t>
      </w:r>
      <w:r w:rsidRPr="0019797E">
        <w:rPr>
          <w:rFonts w:ascii="Times New Roman" w:eastAsia="Calibri" w:hAnsi="Times New Roman" w:cs="Times New Roman"/>
          <w:sz w:val="26"/>
          <w:szCs w:val="26"/>
        </w:rPr>
        <w:t>виденных работ и затрат.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Следует отметить, что по запросу контрольно-счетной палаты журналы прои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водства работ не представлены (отсутствуют).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Акты о приемке выполненных работ составлены сторонами 20 декабря 2021 года и подписаны подрядчиком (гендиректором ООО «ДВ-Строй»), заказчиком (директор МБОУ СОШ №4), начальником управления архитектуры и градостроительства администрации района (А.М. </w:t>
      </w:r>
      <w:proofErr w:type="spellStart"/>
      <w:r w:rsidRPr="0019797E">
        <w:rPr>
          <w:rFonts w:ascii="Times New Roman" w:eastAsia="Calibri" w:hAnsi="Times New Roman" w:cs="Times New Roman"/>
          <w:sz w:val="26"/>
          <w:szCs w:val="26"/>
        </w:rPr>
        <w:t>Разяповым</w:t>
      </w:r>
      <w:proofErr w:type="spellEnd"/>
      <w:r w:rsidRPr="0019797E">
        <w:rPr>
          <w:rFonts w:ascii="Times New Roman" w:eastAsia="Calibri" w:hAnsi="Times New Roman" w:cs="Times New Roman"/>
          <w:sz w:val="26"/>
          <w:szCs w:val="26"/>
        </w:rPr>
        <w:t>, проверка объемов и выполненных работ), инженером МКУ «КСОМС» (И.М. Поляковой, проверка правильности применения расценок).</w:t>
      </w:r>
    </w:p>
    <w:tbl>
      <w:tblPr>
        <w:tblW w:w="1006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1"/>
        <w:gridCol w:w="1560"/>
        <w:gridCol w:w="1417"/>
        <w:gridCol w:w="1559"/>
      </w:tblGrid>
      <w:tr w:rsidR="0019797E" w:rsidRPr="0019797E" w:rsidTr="00735BC9">
        <w:trPr>
          <w:trHeight w:val="971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D12"/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bookmarkEnd w:id="0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работ, затрат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Локальный сметный расчет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 ст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имости выпо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ненных работ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о сто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выполне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работ с НДС</w:t>
            </w:r>
          </w:p>
        </w:tc>
      </w:tr>
      <w:tr w:rsidR="0019797E" w:rsidRPr="0019797E" w:rsidTr="00735BC9">
        <w:trPr>
          <w:trHeight w:val="494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Конструктивные и объемно-планировочные работы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579 717,00 (в ценах 2001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4 745 099,00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4 745 099,00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5 694 118,80</w:t>
            </w:r>
          </w:p>
        </w:tc>
      </w:tr>
      <w:tr w:rsidR="0019797E" w:rsidRPr="0019797E" w:rsidTr="00735BC9">
        <w:trPr>
          <w:trHeight w:val="416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Архитектурные решения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1 029 923,00 (в ценах 2001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8 325 756,00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8 325 756,00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9 990 907,20</w:t>
            </w:r>
          </w:p>
        </w:tc>
      </w:tr>
      <w:tr w:rsidR="0019797E" w:rsidRPr="0019797E" w:rsidTr="00735BC9">
        <w:trPr>
          <w:trHeight w:val="266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36 048,00 (в ценах 2000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295 473,00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354 567,60</w:t>
            </w:r>
          </w:p>
        </w:tc>
      </w:tr>
      <w:tr w:rsidR="0019797E" w:rsidRPr="0019797E" w:rsidTr="00735BC9">
        <w:trPr>
          <w:trHeight w:val="284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1 614,00 (в ценах 2000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15 876,00</w:t>
            </w:r>
          </w:p>
        </w:tc>
      </w:tr>
      <w:tr w:rsidR="0019797E" w:rsidRPr="0019797E" w:rsidTr="00735BC9">
        <w:trPr>
          <w:trHeight w:val="416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доступа инвалидов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16 750,00 (в ценах 2001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128 982,00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154 778,40</w:t>
            </w:r>
          </w:p>
        </w:tc>
      </w:tr>
      <w:tr w:rsidR="0019797E" w:rsidRPr="0019797E" w:rsidTr="00735BC9">
        <w:trPr>
          <w:trHeight w:val="239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92 864,00 (в ценах 2000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724 961,00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724 961,00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869 953,20</w:t>
            </w:r>
          </w:p>
        </w:tc>
      </w:tr>
      <w:tr w:rsidR="0019797E" w:rsidRPr="0019797E" w:rsidTr="00735BC9">
        <w:trPr>
          <w:trHeight w:val="695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сигнализация и оповещение, телефонизация, радиофикация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26 653,00 (в ценах 2000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212 482,00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254 978,40</w:t>
            </w:r>
          </w:p>
        </w:tc>
      </w:tr>
      <w:tr w:rsidR="0019797E" w:rsidRPr="0019797E" w:rsidTr="00735BC9">
        <w:trPr>
          <w:trHeight w:val="266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Наружное освещение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40 264,00 (в ценах 2000 г.)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311 331,00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311 331,00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373 597,20</w:t>
            </w:r>
          </w:p>
        </w:tc>
      </w:tr>
      <w:tr w:rsidR="0019797E" w:rsidRPr="0019797E" w:rsidTr="00735BC9">
        <w:trPr>
          <w:trHeight w:val="270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Непредвиденные затраты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202 491,66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202 491,66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202 491,66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242 989,99</w:t>
            </w:r>
          </w:p>
        </w:tc>
      </w:tr>
      <w:tr w:rsidR="0019797E" w:rsidRPr="0019797E" w:rsidTr="00735BC9">
        <w:trPr>
          <w:trHeight w:val="274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здания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1 807 700,00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1 506 416,67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1 506 416,67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1 807 700,00</w:t>
            </w:r>
          </w:p>
        </w:tc>
      </w:tr>
      <w:tr w:rsidR="0019797E" w:rsidRPr="0019797E" w:rsidTr="00735BC9">
        <w:trPr>
          <w:trHeight w:val="278"/>
        </w:trPr>
        <w:tc>
          <w:tcPr>
            <w:tcW w:w="426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3 834 024,66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16 466 222,33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16 466 222,33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9797E" w:rsidRPr="0019797E" w:rsidRDefault="0019797E" w:rsidP="0019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979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19 759 466,80</w:t>
            </w:r>
          </w:p>
        </w:tc>
      </w:tr>
    </w:tbl>
    <w:p w:rsidR="0019797E" w:rsidRPr="00413662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Так как сметная документация не соответствует требованиям, то сравнение л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кальных сметных расчетов и актов о приемке выполненных работ в части соответствия стоимости не представляется возможным.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Соглашение на расторжение контракта составлено и подписано сторонами 20.12.2021 года, причем контракт расторгается в части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неисполненных обязательств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на сумму 125 233,20 рублей. </w:t>
      </w:r>
      <w:r w:rsidRPr="0019797E">
        <w:rPr>
          <w:rFonts w:ascii="Times New Roman" w:eastAsia="Calibri" w:hAnsi="Times New Roman" w:cs="Times New Roman"/>
          <w:i/>
          <w:sz w:val="26"/>
          <w:szCs w:val="26"/>
        </w:rPr>
        <w:t>Всего работ произведено на сумму 19 759 466,80 рублей</w:t>
      </w:r>
      <w:r w:rsidRPr="0019797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Так как срок окончания работ - 20.12.2021 г., то в соответствии с пунктами 4.2.9 и 9.3.1 контракта подрядчику было направлено требование об уплате пени в сумме 279 925,78 рублей за 50 дней просрочки исполнения работ. Согласно письму № 27/12/2 от 21.12.2021 г. ООО «ДВ-Строй», просит произвести оплату по контракту за вычетом выш</w:t>
      </w:r>
      <w:r w:rsidRPr="0019797E">
        <w:rPr>
          <w:rFonts w:ascii="Times New Roman" w:eastAsia="Calibri" w:hAnsi="Times New Roman" w:cs="Times New Roman"/>
          <w:sz w:val="26"/>
          <w:szCs w:val="26"/>
        </w:rPr>
        <w:t>е</w:t>
      </w:r>
      <w:r w:rsidRPr="0019797E">
        <w:rPr>
          <w:rFonts w:ascii="Times New Roman" w:eastAsia="Calibri" w:hAnsi="Times New Roman" w:cs="Times New Roman"/>
          <w:sz w:val="26"/>
          <w:szCs w:val="26"/>
        </w:rPr>
        <w:t>указанной пени.</w:t>
      </w:r>
    </w:p>
    <w:p w:rsidR="0019797E" w:rsidRPr="0019797E" w:rsidRDefault="0019797E" w:rsidP="0019797E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i/>
          <w:sz w:val="26"/>
          <w:szCs w:val="26"/>
        </w:rPr>
        <w:t>Оплата работ произведена в сумме 19 479 541,02 рубля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(цена контракта за минусом суммы неисполненных обязательств и суммы пени) в срок, установленный контрактом, платежные поручения от 28.12.2021 №12774 на сумму 12 912 000,00 рублей, №12775 – 2 165 000,00 рублей, № 12776 – 4 402 541,02 рубль.</w:t>
      </w:r>
    </w:p>
    <w:p w:rsidR="0019797E" w:rsidRPr="002E746F" w:rsidRDefault="0019797E" w:rsidP="002E746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797E">
        <w:rPr>
          <w:rFonts w:ascii="Times New Roman" w:eastAsia="Calibri" w:hAnsi="Times New Roman" w:cs="Times New Roman"/>
          <w:sz w:val="26"/>
          <w:szCs w:val="26"/>
        </w:rPr>
        <w:t>Сумму признанной подрядчиком неустойки Учреждение самостоятельно, согласно платежному поручению №12833 от 30.12.2021 г., перечислило на счет приносящей доход деятельности, тем самым изменив КФО 5 -</w:t>
      </w:r>
      <w:r w:rsidRPr="0019797E">
        <w:rPr>
          <w:rFonts w:ascii="Times New Roman" w:hAnsi="Times New Roman" w:cs="Times New Roman"/>
          <w:sz w:val="26"/>
          <w:szCs w:val="26"/>
        </w:rPr>
        <w:t xml:space="preserve"> субсидии на иные цели</w:t>
      </w:r>
      <w:r w:rsidRPr="0019797E">
        <w:rPr>
          <w:rFonts w:ascii="Times New Roman" w:eastAsia="Calibri" w:hAnsi="Times New Roman" w:cs="Times New Roman"/>
          <w:sz w:val="26"/>
          <w:szCs w:val="26"/>
        </w:rPr>
        <w:t xml:space="preserve"> на КФО 2 - </w:t>
      </w:r>
      <w:r w:rsidRPr="0019797E">
        <w:rPr>
          <w:rFonts w:ascii="Times New Roman" w:hAnsi="Times New Roman" w:cs="Times New Roman"/>
          <w:sz w:val="26"/>
          <w:szCs w:val="26"/>
        </w:rPr>
        <w:t>приносящая доход деятельность (с</w:t>
      </w:r>
      <w:r w:rsidR="002E746F">
        <w:rPr>
          <w:rFonts w:ascii="Times New Roman" w:hAnsi="Times New Roman" w:cs="Times New Roman"/>
          <w:sz w:val="26"/>
          <w:szCs w:val="26"/>
        </w:rPr>
        <w:t xml:space="preserve">обственные доходы учреждения). </w:t>
      </w:r>
    </w:p>
    <w:p w:rsidR="006D6AAB" w:rsidRPr="00390B48" w:rsidRDefault="006D6AAB" w:rsidP="004431C2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10"/>
          <w:szCs w:val="10"/>
          <w:highlight w:val="yellow"/>
        </w:rPr>
      </w:pPr>
    </w:p>
    <w:p w:rsidR="002642FA" w:rsidRDefault="00AB36BA" w:rsidP="00F975BE">
      <w:pPr>
        <w:widowControl w:val="0"/>
        <w:shd w:val="clear" w:color="auto" w:fill="FFFFFF"/>
        <w:tabs>
          <w:tab w:val="right" w:pos="935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09A2">
        <w:rPr>
          <w:rFonts w:ascii="Times New Roman" w:hAnsi="Times New Roman"/>
          <w:b/>
          <w:sz w:val="26"/>
          <w:szCs w:val="26"/>
        </w:rPr>
        <w:lastRenderedPageBreak/>
        <w:t xml:space="preserve">8. </w:t>
      </w:r>
      <w:r w:rsidR="002642FA" w:rsidRPr="004A09A2">
        <w:rPr>
          <w:rFonts w:ascii="Times New Roman" w:hAnsi="Times New Roman"/>
          <w:b/>
          <w:sz w:val="26"/>
          <w:szCs w:val="26"/>
        </w:rPr>
        <w:t>Выводы</w:t>
      </w:r>
      <w:r w:rsidR="002642FA" w:rsidRPr="004A09A2">
        <w:rPr>
          <w:rFonts w:ascii="Times New Roman" w:hAnsi="Times New Roman"/>
          <w:sz w:val="26"/>
          <w:szCs w:val="26"/>
        </w:rPr>
        <w:t>.</w:t>
      </w:r>
    </w:p>
    <w:p w:rsidR="002E746F" w:rsidRPr="002E746F" w:rsidRDefault="002E746F" w:rsidP="00F975BE">
      <w:pPr>
        <w:widowControl w:val="0"/>
        <w:shd w:val="clear" w:color="auto" w:fill="FFFFFF"/>
        <w:tabs>
          <w:tab w:val="right" w:pos="935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E746F" w:rsidRPr="002E746F" w:rsidRDefault="002E746F" w:rsidP="00F975BE">
      <w:pPr>
        <w:widowControl w:val="0"/>
        <w:shd w:val="clear" w:color="auto" w:fill="FFFFFF"/>
        <w:tabs>
          <w:tab w:val="right" w:pos="935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2E746F">
        <w:rPr>
          <w:rFonts w:ascii="Times New Roman" w:hAnsi="Times New Roman"/>
          <w:b/>
          <w:i/>
          <w:sz w:val="26"/>
          <w:szCs w:val="26"/>
          <w:u w:val="single"/>
        </w:rPr>
        <w:t>МБОУ СОШ п. Токи:</w:t>
      </w: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1. Объем средств субсидии на иные цели, направленный в 2021 году на проведение неотложных аварийно-восстановительных работ, в части восстановления кровли здания составил 9 751 452,61 рублей (100 % от плановых назначений).</w:t>
      </w: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2. Закупки проведены без использования конкурентных способов (в соответствие с пунктом 9 части 1 статьи 93 Федерального закона 44-ФЗ).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3. Для проведения неотложных аварийно-восстановительных работ, в части восст</w:t>
      </w:r>
      <w:r w:rsidRPr="002E746F">
        <w:rPr>
          <w:rFonts w:ascii="Times New Roman" w:eastAsia="Calibri" w:hAnsi="Times New Roman" w:cs="Times New Roman"/>
          <w:sz w:val="26"/>
          <w:szCs w:val="26"/>
        </w:rPr>
        <w:t>а</w:t>
      </w:r>
      <w:r w:rsidRPr="002E746F">
        <w:rPr>
          <w:rFonts w:ascii="Times New Roman" w:eastAsia="Calibri" w:hAnsi="Times New Roman" w:cs="Times New Roman"/>
          <w:sz w:val="26"/>
          <w:szCs w:val="26"/>
        </w:rPr>
        <w:t>новления кровли здания, поврежденного в результате чрезвычайной ситуации, Учрежд</w:t>
      </w:r>
      <w:r w:rsidRPr="002E746F">
        <w:rPr>
          <w:rFonts w:ascii="Times New Roman" w:eastAsia="Calibri" w:hAnsi="Times New Roman" w:cs="Times New Roman"/>
          <w:sz w:val="26"/>
          <w:szCs w:val="26"/>
        </w:rPr>
        <w:t>е</w:t>
      </w:r>
      <w:r w:rsidRPr="002E746F">
        <w:rPr>
          <w:rFonts w:ascii="Times New Roman" w:eastAsia="Calibri" w:hAnsi="Times New Roman" w:cs="Times New Roman"/>
          <w:sz w:val="26"/>
          <w:szCs w:val="26"/>
        </w:rPr>
        <w:t>нием заключены 2 контракта на общую сумму 9 751 452,61 рублей.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 №1 исполнен на 30,6% за период с 01 апреля 2021 года по 02 августа 2021 года.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2E746F">
        <w:rPr>
          <w:rFonts w:ascii="Times New Roman" w:eastAsia="Calibri" w:hAnsi="Times New Roman" w:cs="Times New Roman"/>
          <w:sz w:val="26"/>
          <w:szCs w:val="26"/>
        </w:rPr>
        <w:t>Подрядчиком нарушены сроки выполнения (завершения) работ, установленных Контрактом №3.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Pr="002E746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Неотложные</w:t>
      </w: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 аварийно-восстановительные работы, в части восстановления кровли здания производились с 01 апреля 2021 года до 15 сентября 2021 года (5,5 месяцев). </w:t>
      </w:r>
    </w:p>
    <w:p w:rsid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7. Отсутствие контроля Учреждением (заказчиком) за ходом выполнения неотло</w:t>
      </w:r>
      <w:r w:rsidRPr="002E746F">
        <w:rPr>
          <w:rFonts w:ascii="Times New Roman" w:eastAsia="Calibri" w:hAnsi="Times New Roman" w:cs="Times New Roman"/>
          <w:sz w:val="26"/>
          <w:szCs w:val="26"/>
        </w:rPr>
        <w:t>ж</w:t>
      </w:r>
      <w:r w:rsidRPr="002E746F">
        <w:rPr>
          <w:rFonts w:ascii="Times New Roman" w:eastAsia="Calibri" w:hAnsi="Times New Roman" w:cs="Times New Roman"/>
          <w:sz w:val="26"/>
          <w:szCs w:val="26"/>
        </w:rPr>
        <w:t>ных аварийно-восстановительных работ, в части восстановления кровли здания, что пр</w:t>
      </w:r>
      <w:r w:rsidRPr="002E746F">
        <w:rPr>
          <w:rFonts w:ascii="Times New Roman" w:eastAsia="Calibri" w:hAnsi="Times New Roman" w:cs="Times New Roman"/>
          <w:sz w:val="26"/>
          <w:szCs w:val="26"/>
        </w:rPr>
        <w:t>и</w:t>
      </w: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вело к длительному выполнению </w:t>
      </w:r>
      <w:r w:rsidRPr="002E746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неотложных</w:t>
      </w: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 аварийно-восстановительных работ, в ч</w:t>
      </w:r>
      <w:r w:rsidRPr="002E746F">
        <w:rPr>
          <w:rFonts w:ascii="Times New Roman" w:eastAsia="Calibri" w:hAnsi="Times New Roman" w:cs="Times New Roman"/>
          <w:sz w:val="26"/>
          <w:szCs w:val="26"/>
        </w:rPr>
        <w:t>а</w:t>
      </w:r>
      <w:r w:rsidRPr="002E746F">
        <w:rPr>
          <w:rFonts w:ascii="Times New Roman" w:eastAsia="Calibri" w:hAnsi="Times New Roman" w:cs="Times New Roman"/>
          <w:sz w:val="26"/>
          <w:szCs w:val="26"/>
        </w:rPr>
        <w:t>сти восстановления кровли здания.</w:t>
      </w: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2E746F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МБОУ СОШ №4:</w:t>
      </w: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 1. Объем средств направленных в 2021 году на проведение работ по капитальному ремонту за счет средств субсидии на иные цели составил </w:t>
      </w: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20 782 800,00 </w:t>
      </w:r>
      <w:r w:rsidRPr="002E746F">
        <w:rPr>
          <w:rFonts w:ascii="Times New Roman" w:eastAsia="Calibri" w:hAnsi="Times New Roman" w:cs="Times New Roman"/>
          <w:sz w:val="26"/>
          <w:szCs w:val="26"/>
        </w:rPr>
        <w:t>рублей.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2. В  2021 году учреждением </w:t>
      </w:r>
      <w:proofErr w:type="gramStart"/>
      <w:r w:rsidRPr="002E746F">
        <w:rPr>
          <w:rFonts w:ascii="Times New Roman" w:eastAsia="Calibri" w:hAnsi="Times New Roman" w:cs="Times New Roman"/>
          <w:sz w:val="26"/>
          <w:szCs w:val="26"/>
        </w:rPr>
        <w:t>заключены</w:t>
      </w:r>
      <w:proofErr w:type="gramEnd"/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 4 контракта на проведение работ по кап</w:t>
      </w:r>
      <w:r w:rsidRPr="002E746F">
        <w:rPr>
          <w:rFonts w:ascii="Times New Roman" w:eastAsia="Calibri" w:hAnsi="Times New Roman" w:cs="Times New Roman"/>
          <w:sz w:val="26"/>
          <w:szCs w:val="26"/>
        </w:rPr>
        <w:t>и</w:t>
      </w:r>
      <w:r w:rsidRPr="002E746F">
        <w:rPr>
          <w:rFonts w:ascii="Times New Roman" w:eastAsia="Calibri" w:hAnsi="Times New Roman" w:cs="Times New Roman"/>
          <w:sz w:val="26"/>
          <w:szCs w:val="26"/>
        </w:rPr>
        <w:t>тальному ремонту за счет средств данных субсидий.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3. В ходе контрольного мероприятия проведена проверка использования субсидии на иные цели, предоставленной МБОУ СОШ №4 на капитальный ремонт здания в сумме 18 077 000,00 рублей (с учетом дополнительных соглашений управления образования в конечной редакции составившей </w:t>
      </w: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19 884 700,00 рублей).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Остаток субсидии на 31.12.2021 г. составил 125 233,20 рублей.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2E746F">
        <w:rPr>
          <w:rFonts w:ascii="Times New Roman" w:eastAsia="Calibri" w:hAnsi="Times New Roman" w:cs="Times New Roman"/>
          <w:sz w:val="26"/>
          <w:szCs w:val="26"/>
        </w:rPr>
        <w:t>Неверно оформлены: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- приложение №1 к приказу № 464 от 28.12.2021 управления образования,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- план-график закупок товаров, работ, услуг на 2021 финансовый год и плановый период 2022 и 2023 годов, размещенный в ЕИС, 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E746F">
        <w:rPr>
          <w:rFonts w:ascii="Times New Roman" w:hAnsi="Times New Roman" w:cs="Times New Roman"/>
          <w:color w:val="000000"/>
          <w:sz w:val="26"/>
          <w:szCs w:val="26"/>
        </w:rPr>
        <w:t xml:space="preserve">п. 6 приложения 1 «Технической части» приложения 1 к контракту </w:t>
      </w:r>
      <w:r w:rsidRPr="002E746F">
        <w:rPr>
          <w:rFonts w:ascii="Times New Roman" w:eastAsia="Calibri" w:hAnsi="Times New Roman" w:cs="Times New Roman"/>
          <w:sz w:val="26"/>
          <w:szCs w:val="26"/>
        </w:rPr>
        <w:t>№ 0822300013321000071 от 05 июля 2021.,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2E746F">
        <w:rPr>
          <w:rFonts w:ascii="Times New Roman" w:eastAsia="Times New Roman" w:hAnsi="Times New Roman" w:cs="Times New Roman"/>
          <w:bCs/>
          <w:color w:val="000000" w:themeColor="text1"/>
          <w:spacing w:val="-2"/>
          <w:sz w:val="26"/>
          <w:szCs w:val="26"/>
          <w:lang w:eastAsia="ru-RU"/>
        </w:rPr>
        <w:t>соглашение по техническому контролю заключено 22.06.2021 г.</w:t>
      </w:r>
    </w:p>
    <w:p w:rsidR="002E746F" w:rsidRPr="002E746F" w:rsidRDefault="002E746F" w:rsidP="002E746F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6. Нарушен хронологический порядок при составлении следующих документов: контракт №10/2021 от  14.12.2021 г., дополнительного соглашения управления образов</w:t>
      </w:r>
      <w:r w:rsidRPr="002E746F">
        <w:rPr>
          <w:rFonts w:ascii="Times New Roman" w:eastAsia="Calibri" w:hAnsi="Times New Roman" w:cs="Times New Roman"/>
          <w:sz w:val="26"/>
          <w:szCs w:val="26"/>
        </w:rPr>
        <w:t>а</w:t>
      </w: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ния № 5/1 от 15.12.2021 г., уточненный план ФХД от 06.12.2021 г. 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7. Отсутствуют документы: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>- согласование раздела «</w:t>
      </w:r>
      <w:proofErr w:type="gramStart"/>
      <w:r w:rsidRPr="002E746F">
        <w:rPr>
          <w:rFonts w:ascii="Times New Roman" w:eastAsia="Calibri" w:hAnsi="Times New Roman" w:cs="Times New Roman"/>
          <w:sz w:val="26"/>
          <w:szCs w:val="26"/>
        </w:rPr>
        <w:t>Архитектурные решения</w:t>
      </w:r>
      <w:proofErr w:type="gramEnd"/>
      <w:r w:rsidRPr="002E746F">
        <w:rPr>
          <w:rFonts w:ascii="Times New Roman" w:eastAsia="Calibri" w:hAnsi="Times New Roman" w:cs="Times New Roman"/>
          <w:sz w:val="26"/>
          <w:szCs w:val="26"/>
        </w:rPr>
        <w:t>» с Заказчиком и управлением а</w:t>
      </w:r>
      <w:r w:rsidRPr="002E746F">
        <w:rPr>
          <w:rFonts w:ascii="Times New Roman" w:eastAsia="Calibri" w:hAnsi="Times New Roman" w:cs="Times New Roman"/>
          <w:sz w:val="26"/>
          <w:szCs w:val="26"/>
        </w:rPr>
        <w:t>р</w:t>
      </w:r>
      <w:r w:rsidRPr="002E746F">
        <w:rPr>
          <w:rFonts w:ascii="Times New Roman" w:eastAsia="Calibri" w:hAnsi="Times New Roman" w:cs="Times New Roman"/>
          <w:sz w:val="26"/>
          <w:szCs w:val="26"/>
        </w:rPr>
        <w:t>хитектуры,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lastRenderedPageBreak/>
        <w:t>- сметная документация (локальные сметные расчеты) с перерасчетом в цены тек</w:t>
      </w:r>
      <w:r w:rsidRPr="002E746F">
        <w:rPr>
          <w:rFonts w:ascii="Times New Roman" w:eastAsia="Calibri" w:hAnsi="Times New Roman" w:cs="Times New Roman"/>
          <w:sz w:val="26"/>
          <w:szCs w:val="26"/>
        </w:rPr>
        <w:t>у</w:t>
      </w:r>
      <w:r w:rsidRPr="002E746F">
        <w:rPr>
          <w:rFonts w:ascii="Times New Roman" w:eastAsia="Calibri" w:hAnsi="Times New Roman" w:cs="Times New Roman"/>
          <w:sz w:val="26"/>
          <w:szCs w:val="26"/>
        </w:rPr>
        <w:t>щего года, в том числе и в Единой информационной сети,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- документы, подтверждающие </w:t>
      </w:r>
      <w:r w:rsidRPr="002E746F">
        <w:rPr>
          <w:rFonts w:ascii="Times New Roman" w:hAnsi="Times New Roman" w:cs="Times New Roman"/>
          <w:sz w:val="26"/>
          <w:szCs w:val="26"/>
        </w:rPr>
        <w:t>невозможность исполнения контракта по независ</w:t>
      </w:r>
      <w:r w:rsidRPr="002E746F">
        <w:rPr>
          <w:rFonts w:ascii="Times New Roman" w:hAnsi="Times New Roman" w:cs="Times New Roman"/>
          <w:sz w:val="26"/>
          <w:szCs w:val="26"/>
        </w:rPr>
        <w:t>я</w:t>
      </w:r>
      <w:r w:rsidRPr="002E746F">
        <w:rPr>
          <w:rFonts w:ascii="Times New Roman" w:hAnsi="Times New Roman" w:cs="Times New Roman"/>
          <w:sz w:val="26"/>
          <w:szCs w:val="26"/>
        </w:rPr>
        <w:t>щим от сторон обстоятельствам,</w:t>
      </w:r>
    </w:p>
    <w:p w:rsidR="002E746F" w:rsidRPr="002E746F" w:rsidRDefault="002E746F" w:rsidP="002E746F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746F">
        <w:rPr>
          <w:rFonts w:ascii="Times New Roman" w:hAnsi="Times New Roman" w:cs="Times New Roman"/>
          <w:sz w:val="26"/>
          <w:szCs w:val="26"/>
        </w:rPr>
        <w:t>- журналы производства работ.</w:t>
      </w:r>
    </w:p>
    <w:p w:rsidR="002E746F" w:rsidRPr="002E746F" w:rsidRDefault="002E746F" w:rsidP="002E746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746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6B4B5B" w:rsidRPr="006F4593" w:rsidRDefault="006B4B5B" w:rsidP="00F975B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593">
        <w:rPr>
          <w:rFonts w:ascii="Times New Roman" w:eastAsia="Calibri" w:hAnsi="Times New Roman" w:cs="Times New Roman"/>
          <w:b/>
          <w:sz w:val="26"/>
          <w:szCs w:val="26"/>
        </w:rPr>
        <w:t>Предложения</w:t>
      </w:r>
      <w:r w:rsidRPr="006F4593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B4B5B" w:rsidRPr="003777DF" w:rsidRDefault="006B4B5B" w:rsidP="00F975B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777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Муниципальным бюджетным образовательным учреждениям:</w:t>
      </w:r>
    </w:p>
    <w:p w:rsidR="00413662" w:rsidRPr="008501BD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1BD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850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Осуществлять </w:t>
      </w:r>
      <w:proofErr w:type="gramStart"/>
      <w:r w:rsidRPr="008501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50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утверждаемой сметной документацией:</w:t>
      </w:r>
    </w:p>
    <w:p w:rsidR="00413662" w:rsidRPr="008501BD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01B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подписи составителя локальных сметных расчетов;</w:t>
      </w:r>
    </w:p>
    <w:p w:rsidR="00413662" w:rsidRPr="0017799C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9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соответствие цен, указанных в локально-сметных расчетах действующему закон</w:t>
      </w:r>
      <w:r w:rsidRPr="001779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7799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дательству (перерасчет в цены текущего года).</w:t>
      </w:r>
    </w:p>
    <w:p w:rsidR="00413662" w:rsidRPr="008501BD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</w:t>
      </w:r>
      <w:r w:rsidRPr="008501BD">
        <w:rPr>
          <w:rFonts w:ascii="Times New Roman" w:hAnsi="Times New Roman"/>
          <w:sz w:val="26"/>
          <w:szCs w:val="26"/>
        </w:rPr>
        <w:t>. Соблюдать согласованность наименований предмета контракта и результата з</w:t>
      </w:r>
      <w:r w:rsidRPr="008501BD">
        <w:rPr>
          <w:rFonts w:ascii="Times New Roman" w:hAnsi="Times New Roman"/>
          <w:sz w:val="26"/>
          <w:szCs w:val="26"/>
        </w:rPr>
        <w:t>а</w:t>
      </w:r>
      <w:r w:rsidRPr="008501BD">
        <w:rPr>
          <w:rFonts w:ascii="Times New Roman" w:hAnsi="Times New Roman"/>
          <w:sz w:val="26"/>
          <w:szCs w:val="26"/>
        </w:rPr>
        <w:t>купки, указываемой во всех приложениях к конт</w:t>
      </w:r>
      <w:r>
        <w:rPr>
          <w:rFonts w:ascii="Times New Roman" w:hAnsi="Times New Roman"/>
          <w:sz w:val="26"/>
          <w:szCs w:val="26"/>
        </w:rPr>
        <w:t>р</w:t>
      </w:r>
      <w:r w:rsidRPr="008501BD">
        <w:rPr>
          <w:rFonts w:ascii="Times New Roman" w:hAnsi="Times New Roman"/>
          <w:sz w:val="26"/>
          <w:szCs w:val="26"/>
        </w:rPr>
        <w:t>акту</w:t>
      </w:r>
      <w:r w:rsidRPr="004E7B5A">
        <w:rPr>
          <w:rFonts w:ascii="Times New Roman" w:hAnsi="Times New Roman"/>
          <w:sz w:val="26"/>
          <w:szCs w:val="26"/>
        </w:rPr>
        <w:t>, а также наименование объектов в плане графике закупок.</w:t>
      </w:r>
    </w:p>
    <w:p w:rsidR="00413662" w:rsidRPr="00545441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Pr="00545441">
        <w:rPr>
          <w:rFonts w:ascii="Times New Roman" w:eastAsia="Times New Roman" w:hAnsi="Times New Roman"/>
          <w:sz w:val="26"/>
          <w:szCs w:val="26"/>
        </w:rPr>
        <w:t>. Осуществлять контроль при подписании Соглашений по техническому контролю с Управлением архитектуры и градостроительства администрации Ванинского муниц</w:t>
      </w:r>
      <w:r w:rsidRPr="00545441">
        <w:rPr>
          <w:rFonts w:ascii="Times New Roman" w:eastAsia="Times New Roman" w:hAnsi="Times New Roman"/>
          <w:sz w:val="26"/>
          <w:szCs w:val="26"/>
        </w:rPr>
        <w:t>и</w:t>
      </w:r>
      <w:r w:rsidRPr="00545441">
        <w:rPr>
          <w:rFonts w:ascii="Times New Roman" w:eastAsia="Times New Roman" w:hAnsi="Times New Roman"/>
          <w:sz w:val="26"/>
          <w:szCs w:val="26"/>
        </w:rPr>
        <w:t>пального района за указанными сведениями (номер и дата контракта, наименование по</w:t>
      </w:r>
      <w:r w:rsidRPr="00545441">
        <w:rPr>
          <w:rFonts w:ascii="Times New Roman" w:eastAsia="Times New Roman" w:hAnsi="Times New Roman"/>
          <w:sz w:val="26"/>
          <w:szCs w:val="26"/>
        </w:rPr>
        <w:t>д</w:t>
      </w:r>
      <w:r w:rsidRPr="00545441">
        <w:rPr>
          <w:rFonts w:ascii="Times New Roman" w:eastAsia="Times New Roman" w:hAnsi="Times New Roman"/>
          <w:sz w:val="26"/>
          <w:szCs w:val="26"/>
        </w:rPr>
        <w:t>рядчика).</w:t>
      </w:r>
    </w:p>
    <w:p w:rsidR="00413662" w:rsidRPr="00413662" w:rsidRDefault="00413662" w:rsidP="004136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413662">
        <w:rPr>
          <w:rFonts w:ascii="Times New Roman" w:eastAsia="Times New Roman" w:hAnsi="Times New Roman"/>
          <w:sz w:val="26"/>
          <w:szCs w:val="26"/>
        </w:rPr>
        <w:t xml:space="preserve">4. Для усиления </w:t>
      </w:r>
      <w:proofErr w:type="gramStart"/>
      <w:r w:rsidRPr="00413662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413662">
        <w:rPr>
          <w:rFonts w:ascii="Times New Roman" w:eastAsia="Times New Roman" w:hAnsi="Times New Roman"/>
          <w:sz w:val="26"/>
          <w:szCs w:val="26"/>
        </w:rPr>
        <w:t xml:space="preserve"> ходом выполнения, а также по окончанию выполнения ремонтных работ запрашивать у подрядчика все необходимые документы, </w:t>
      </w:r>
      <w:r w:rsidRPr="00413662">
        <w:rPr>
          <w:rFonts w:ascii="Times New Roman" w:hAnsi="Times New Roman"/>
          <w:sz w:val="28"/>
          <w:szCs w:val="28"/>
        </w:rPr>
        <w:t>в соответствии с условиями, установленными в контрактах</w:t>
      </w:r>
      <w:r>
        <w:rPr>
          <w:rFonts w:ascii="Times New Roman" w:eastAsia="Times New Roman" w:hAnsi="Times New Roman"/>
          <w:sz w:val="26"/>
          <w:szCs w:val="26"/>
        </w:rPr>
        <w:t xml:space="preserve"> и проектной документацией.</w:t>
      </w:r>
      <w:r w:rsidRPr="0041366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B4B5B" w:rsidRPr="00D67E72" w:rsidRDefault="00413662" w:rsidP="00F975B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</w:t>
      </w:r>
      <w:r w:rsidR="006B4B5B" w:rsidRPr="00435415">
        <w:rPr>
          <w:rFonts w:ascii="Times New Roman" w:eastAsia="Times New Roman" w:hAnsi="Times New Roman"/>
          <w:sz w:val="26"/>
          <w:szCs w:val="26"/>
        </w:rPr>
        <w:t xml:space="preserve">. При подписании акта о приемке </w:t>
      </w:r>
      <w:r w:rsidR="006B4B5B" w:rsidRPr="00435415">
        <w:rPr>
          <w:rFonts w:ascii="Times New Roman" w:hAnsi="Times New Roman"/>
          <w:sz w:val="26"/>
          <w:szCs w:val="26"/>
        </w:rPr>
        <w:t xml:space="preserve">выполненных работ </w:t>
      </w:r>
      <w:r w:rsidR="004F633E" w:rsidRPr="00435415">
        <w:rPr>
          <w:rFonts w:ascii="Times New Roman" w:hAnsi="Times New Roman"/>
          <w:sz w:val="26"/>
          <w:szCs w:val="26"/>
        </w:rPr>
        <w:t>указывать дату принятия и сдачи работ.</w:t>
      </w:r>
      <w:r w:rsidR="006B4B5B" w:rsidRPr="00435415">
        <w:rPr>
          <w:rFonts w:ascii="Times New Roman" w:hAnsi="Times New Roman"/>
          <w:sz w:val="26"/>
          <w:szCs w:val="26"/>
        </w:rPr>
        <w:t xml:space="preserve"> </w:t>
      </w:r>
    </w:p>
    <w:p w:rsidR="003777DF" w:rsidRDefault="00413662" w:rsidP="003777DF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6</w:t>
      </w:r>
      <w:r w:rsidR="003777DF">
        <w:rPr>
          <w:rFonts w:ascii="Times New Roman" w:eastAsia="Times New Roman" w:hAnsi="Times New Roman"/>
          <w:sz w:val="26"/>
          <w:szCs w:val="26"/>
        </w:rPr>
        <w:t xml:space="preserve">. Осуществлять </w:t>
      </w:r>
      <w:proofErr w:type="gramStart"/>
      <w:r w:rsidR="003777DF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3777DF">
        <w:rPr>
          <w:rFonts w:ascii="Times New Roman" w:eastAsia="Times New Roman" w:hAnsi="Times New Roman"/>
          <w:sz w:val="26"/>
          <w:szCs w:val="26"/>
        </w:rPr>
        <w:t xml:space="preserve"> ходом выполнения ремонтных </w:t>
      </w:r>
      <w:r w:rsidR="003777DF" w:rsidRPr="003777DF">
        <w:rPr>
          <w:rFonts w:ascii="Times New Roman" w:eastAsia="Times New Roman" w:hAnsi="Times New Roman"/>
          <w:sz w:val="26"/>
          <w:szCs w:val="26"/>
        </w:rPr>
        <w:t xml:space="preserve">работ </w:t>
      </w:r>
      <w:r w:rsidR="006F4593" w:rsidRPr="003777DF">
        <w:rPr>
          <w:rFonts w:ascii="Times New Roman" w:hAnsi="Times New Roman"/>
          <w:sz w:val="28"/>
          <w:szCs w:val="28"/>
        </w:rPr>
        <w:t>в соответствии с условиям</w:t>
      </w:r>
      <w:r w:rsidR="003777DF">
        <w:rPr>
          <w:rFonts w:ascii="Times New Roman" w:hAnsi="Times New Roman"/>
          <w:sz w:val="28"/>
          <w:szCs w:val="28"/>
        </w:rPr>
        <w:t xml:space="preserve">и, установленными в </w:t>
      </w:r>
      <w:r w:rsidR="003777DF" w:rsidRPr="003777DF">
        <w:rPr>
          <w:rFonts w:ascii="Times New Roman" w:hAnsi="Times New Roman"/>
          <w:sz w:val="28"/>
          <w:szCs w:val="28"/>
        </w:rPr>
        <w:t>контрактах, включая своевременность расторжения контрактов по соглашению сторон, подписанию дополнительных соглашений, а также мер ответственности подрядчика по контракту.</w:t>
      </w:r>
    </w:p>
    <w:p w:rsidR="00413662" w:rsidRDefault="00413662" w:rsidP="00775769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Поэтапно осуществлять контроль выполнения объемов работ, заявленных сметной документацией, в целях недопущения необоснованного продления и ср</w:t>
      </w:r>
      <w:r>
        <w:rPr>
          <w:rFonts w:ascii="Times New Roman" w:hAnsi="Times New Roman"/>
          <w:sz w:val="28"/>
          <w:szCs w:val="28"/>
        </w:rPr>
        <w:t>ы</w:t>
      </w:r>
      <w:r w:rsidR="00775769">
        <w:rPr>
          <w:rFonts w:ascii="Times New Roman" w:hAnsi="Times New Roman"/>
          <w:sz w:val="28"/>
          <w:szCs w:val="28"/>
        </w:rPr>
        <w:t>вов сроков выполнения работ, а также н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е допускать повторного заключения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трактов с единственным поставщиком (подрядчиком) необоснованно затянувшим сроки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ремонтных работ.</w:t>
      </w:r>
    </w:p>
    <w:p w:rsidR="00413662" w:rsidRPr="00C66C23" w:rsidRDefault="00413662" w:rsidP="0041366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66C23">
        <w:rPr>
          <w:rFonts w:ascii="Times New Roman" w:eastAsia="Calibri" w:hAnsi="Times New Roman" w:cs="Times New Roman"/>
          <w:i/>
          <w:sz w:val="26"/>
          <w:szCs w:val="26"/>
        </w:rPr>
        <w:t>- Управлению образования – главному распорядителю бюджетных средств:</w:t>
      </w:r>
    </w:p>
    <w:p w:rsidR="00413662" w:rsidRPr="00C66C23" w:rsidRDefault="00413662" w:rsidP="0041366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66C23">
        <w:rPr>
          <w:rFonts w:ascii="Times New Roman" w:eastAsia="Calibri" w:hAnsi="Times New Roman" w:cs="Times New Roman"/>
          <w:sz w:val="26"/>
          <w:szCs w:val="26"/>
        </w:rPr>
        <w:t>1. Усилить контроль при оформлении документов (дополнительных соглашений о предоставлении субсидий, приложений к приказам о распределении субсидии на иные ц</w:t>
      </w:r>
      <w:r w:rsidRPr="00C66C23">
        <w:rPr>
          <w:rFonts w:ascii="Times New Roman" w:eastAsia="Calibri" w:hAnsi="Times New Roman" w:cs="Times New Roman"/>
          <w:sz w:val="26"/>
          <w:szCs w:val="26"/>
        </w:rPr>
        <w:t>е</w:t>
      </w:r>
      <w:r w:rsidRPr="00C66C23">
        <w:rPr>
          <w:rFonts w:ascii="Times New Roman" w:eastAsia="Calibri" w:hAnsi="Times New Roman" w:cs="Times New Roman"/>
          <w:sz w:val="26"/>
          <w:szCs w:val="26"/>
        </w:rPr>
        <w:t>ли)</w:t>
      </w:r>
      <w:r w:rsidRPr="00C66C23">
        <w:rPr>
          <w:rFonts w:ascii="Times New Roman" w:hAnsi="Times New Roman"/>
          <w:sz w:val="26"/>
          <w:szCs w:val="26"/>
        </w:rPr>
        <w:t>.</w:t>
      </w:r>
    </w:p>
    <w:p w:rsidR="00413662" w:rsidRDefault="00413662" w:rsidP="003777DF">
      <w:pPr>
        <w:widowControl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40B8D" w:rsidRPr="00413662" w:rsidRDefault="00340B8D" w:rsidP="00413662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2642FA" w:rsidRDefault="002642FA" w:rsidP="002642FA">
      <w:pPr>
        <w:widowControl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E746F">
        <w:rPr>
          <w:rFonts w:ascii="Times New Roman" w:hAnsi="Times New Roman"/>
          <w:sz w:val="26"/>
          <w:szCs w:val="26"/>
        </w:rPr>
        <w:t xml:space="preserve">Аудитор контрольно-счетной палаты                                 </w:t>
      </w:r>
      <w:r w:rsidR="004010C7" w:rsidRPr="002E746F">
        <w:rPr>
          <w:rFonts w:ascii="Times New Roman" w:hAnsi="Times New Roman"/>
          <w:sz w:val="26"/>
          <w:szCs w:val="26"/>
        </w:rPr>
        <w:t xml:space="preserve">    </w:t>
      </w:r>
      <w:r w:rsidRPr="002E746F">
        <w:rPr>
          <w:rFonts w:ascii="Times New Roman" w:hAnsi="Times New Roman"/>
          <w:sz w:val="26"/>
          <w:szCs w:val="26"/>
        </w:rPr>
        <w:t xml:space="preserve">       </w:t>
      </w:r>
      <w:r w:rsidR="000E5388" w:rsidRPr="002E746F">
        <w:rPr>
          <w:rFonts w:ascii="Times New Roman" w:hAnsi="Times New Roman"/>
          <w:sz w:val="26"/>
          <w:szCs w:val="26"/>
        </w:rPr>
        <w:t xml:space="preserve">                   </w:t>
      </w:r>
      <w:r w:rsidR="002E746F">
        <w:rPr>
          <w:rFonts w:ascii="Times New Roman" w:hAnsi="Times New Roman"/>
          <w:sz w:val="26"/>
          <w:szCs w:val="26"/>
        </w:rPr>
        <w:t xml:space="preserve"> </w:t>
      </w:r>
      <w:r w:rsidR="002E746F" w:rsidRPr="002E746F">
        <w:rPr>
          <w:rFonts w:ascii="Times New Roman" w:hAnsi="Times New Roman"/>
          <w:sz w:val="26"/>
          <w:szCs w:val="26"/>
        </w:rPr>
        <w:t>Е</w:t>
      </w:r>
      <w:r w:rsidR="006B4B5B" w:rsidRPr="002E746F">
        <w:rPr>
          <w:rFonts w:ascii="Times New Roman" w:hAnsi="Times New Roman"/>
          <w:sz w:val="26"/>
          <w:szCs w:val="26"/>
        </w:rPr>
        <w:t>.</w:t>
      </w:r>
      <w:r w:rsidR="002E746F" w:rsidRPr="002E746F">
        <w:rPr>
          <w:rFonts w:ascii="Times New Roman" w:hAnsi="Times New Roman"/>
          <w:sz w:val="26"/>
          <w:szCs w:val="26"/>
        </w:rPr>
        <w:t>А. Кучер</w:t>
      </w:r>
    </w:p>
    <w:p w:rsidR="002E746F" w:rsidRPr="002E746F" w:rsidRDefault="002E746F" w:rsidP="002642FA">
      <w:pPr>
        <w:widowControl w:val="0"/>
        <w:spacing w:after="0"/>
        <w:contextualSpacing/>
        <w:rPr>
          <w:rFonts w:ascii="Times New Roman" w:hAnsi="Times New Roman"/>
          <w:sz w:val="26"/>
          <w:szCs w:val="26"/>
        </w:rPr>
      </w:pPr>
    </w:p>
    <w:p w:rsidR="00417023" w:rsidRPr="00413662" w:rsidRDefault="002642FA" w:rsidP="00413662">
      <w:pPr>
        <w:widowControl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E746F">
        <w:rPr>
          <w:rFonts w:ascii="Times New Roman" w:hAnsi="Times New Roman"/>
          <w:sz w:val="26"/>
          <w:szCs w:val="26"/>
        </w:rPr>
        <w:t>Инспектор контрольно-</w:t>
      </w:r>
      <w:r w:rsidR="004010C7" w:rsidRPr="002E746F">
        <w:rPr>
          <w:rFonts w:ascii="Times New Roman" w:hAnsi="Times New Roman"/>
          <w:sz w:val="26"/>
          <w:szCs w:val="26"/>
        </w:rPr>
        <w:t xml:space="preserve">счетной палаты            </w:t>
      </w:r>
      <w:r w:rsidRPr="002E746F">
        <w:rPr>
          <w:rFonts w:ascii="Times New Roman" w:hAnsi="Times New Roman"/>
          <w:sz w:val="26"/>
          <w:szCs w:val="26"/>
        </w:rPr>
        <w:t xml:space="preserve">                          </w:t>
      </w:r>
      <w:r w:rsidR="000E5388" w:rsidRPr="002E746F">
        <w:rPr>
          <w:rFonts w:ascii="Times New Roman" w:hAnsi="Times New Roman"/>
          <w:sz w:val="26"/>
          <w:szCs w:val="26"/>
        </w:rPr>
        <w:t xml:space="preserve">                   </w:t>
      </w:r>
      <w:r w:rsidR="002E746F" w:rsidRPr="002E746F">
        <w:rPr>
          <w:rFonts w:ascii="Times New Roman" w:hAnsi="Times New Roman"/>
          <w:sz w:val="26"/>
          <w:szCs w:val="26"/>
        </w:rPr>
        <w:t xml:space="preserve">   И</w:t>
      </w:r>
      <w:r w:rsidR="006B4B5B" w:rsidRPr="002E746F">
        <w:rPr>
          <w:rFonts w:ascii="Times New Roman" w:hAnsi="Times New Roman"/>
          <w:sz w:val="26"/>
          <w:szCs w:val="26"/>
        </w:rPr>
        <w:t xml:space="preserve">. </w:t>
      </w:r>
      <w:r w:rsidR="002E746F" w:rsidRPr="002E746F">
        <w:rPr>
          <w:rFonts w:ascii="Times New Roman" w:hAnsi="Times New Roman"/>
          <w:sz w:val="26"/>
          <w:szCs w:val="26"/>
        </w:rPr>
        <w:t>Г</w:t>
      </w:r>
      <w:r w:rsidR="006B4B5B" w:rsidRPr="002E746F">
        <w:rPr>
          <w:rFonts w:ascii="Times New Roman" w:hAnsi="Times New Roman"/>
          <w:sz w:val="26"/>
          <w:szCs w:val="26"/>
        </w:rPr>
        <w:t>.</w:t>
      </w:r>
      <w:r w:rsidR="002E746F" w:rsidRPr="002E746F">
        <w:rPr>
          <w:rFonts w:ascii="Times New Roman" w:hAnsi="Times New Roman"/>
          <w:sz w:val="26"/>
          <w:szCs w:val="26"/>
        </w:rPr>
        <w:t xml:space="preserve"> Новоселова</w:t>
      </w:r>
      <w:r w:rsidRPr="004F633E">
        <w:rPr>
          <w:rFonts w:ascii="Times New Roman" w:hAnsi="Times New Roman"/>
          <w:sz w:val="26"/>
          <w:szCs w:val="26"/>
        </w:rPr>
        <w:t xml:space="preserve">    </w:t>
      </w:r>
    </w:p>
    <w:sectPr w:rsidR="00417023" w:rsidRPr="00413662" w:rsidSect="002F7C3B">
      <w:headerReference w:type="default" r:id="rId9"/>
      <w:pgSz w:w="11906" w:h="16838"/>
      <w:pgMar w:top="794" w:right="424" w:bottom="851" w:left="1276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72" w:rsidRDefault="00D67E72" w:rsidP="00D4242F">
      <w:pPr>
        <w:spacing w:after="0" w:line="240" w:lineRule="auto"/>
      </w:pPr>
      <w:r>
        <w:separator/>
      </w:r>
    </w:p>
  </w:endnote>
  <w:endnote w:type="continuationSeparator" w:id="0">
    <w:p w:rsidR="00D67E72" w:rsidRDefault="00D67E72" w:rsidP="00D4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72" w:rsidRDefault="00D67E72" w:rsidP="00D4242F">
      <w:pPr>
        <w:spacing w:after="0" w:line="240" w:lineRule="auto"/>
      </w:pPr>
      <w:r>
        <w:separator/>
      </w:r>
    </w:p>
  </w:footnote>
  <w:footnote w:type="continuationSeparator" w:id="0">
    <w:p w:rsidR="00D67E72" w:rsidRDefault="00D67E72" w:rsidP="00D4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9640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D67E72" w:rsidRPr="00A638D4" w:rsidRDefault="00D67E72" w:rsidP="00A638D4">
        <w:pPr>
          <w:pStyle w:val="a9"/>
          <w:jc w:val="center"/>
          <w:rPr>
            <w:sz w:val="18"/>
            <w:szCs w:val="18"/>
          </w:rPr>
        </w:pPr>
        <w:r w:rsidRPr="00D4242F">
          <w:rPr>
            <w:sz w:val="18"/>
            <w:szCs w:val="18"/>
          </w:rPr>
          <w:fldChar w:fldCharType="begin"/>
        </w:r>
        <w:r w:rsidRPr="00D4242F">
          <w:rPr>
            <w:sz w:val="18"/>
            <w:szCs w:val="18"/>
          </w:rPr>
          <w:instrText>PAGE   \* MERGEFORMAT</w:instrText>
        </w:r>
        <w:r w:rsidRPr="00D4242F">
          <w:rPr>
            <w:sz w:val="18"/>
            <w:szCs w:val="18"/>
          </w:rPr>
          <w:fldChar w:fldCharType="separate"/>
        </w:r>
        <w:r w:rsidR="00775769">
          <w:rPr>
            <w:noProof/>
            <w:sz w:val="18"/>
            <w:szCs w:val="18"/>
          </w:rPr>
          <w:t>16</w:t>
        </w:r>
        <w:r w:rsidRPr="00D4242F">
          <w:rPr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BAA"/>
    <w:multiLevelType w:val="hybridMultilevel"/>
    <w:tmpl w:val="4582F5A6"/>
    <w:lvl w:ilvl="0" w:tplc="FAE4B892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381222E"/>
    <w:multiLevelType w:val="hybridMultilevel"/>
    <w:tmpl w:val="EE608EB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CFF6AF8"/>
    <w:multiLevelType w:val="hybridMultilevel"/>
    <w:tmpl w:val="12BAA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5"/>
    <w:rsid w:val="0000002D"/>
    <w:rsid w:val="00000644"/>
    <w:rsid w:val="00003D58"/>
    <w:rsid w:val="00017E14"/>
    <w:rsid w:val="000270E0"/>
    <w:rsid w:val="00027F17"/>
    <w:rsid w:val="00030C29"/>
    <w:rsid w:val="00032301"/>
    <w:rsid w:val="0004153C"/>
    <w:rsid w:val="0004200A"/>
    <w:rsid w:val="00043868"/>
    <w:rsid w:val="000462A7"/>
    <w:rsid w:val="00047C60"/>
    <w:rsid w:val="00050962"/>
    <w:rsid w:val="00055E49"/>
    <w:rsid w:val="000574A4"/>
    <w:rsid w:val="00060F7B"/>
    <w:rsid w:val="00062002"/>
    <w:rsid w:val="00063508"/>
    <w:rsid w:val="00064E48"/>
    <w:rsid w:val="000674C9"/>
    <w:rsid w:val="000678FD"/>
    <w:rsid w:val="00072871"/>
    <w:rsid w:val="00074D55"/>
    <w:rsid w:val="00084D35"/>
    <w:rsid w:val="0009160A"/>
    <w:rsid w:val="00093BAB"/>
    <w:rsid w:val="00094020"/>
    <w:rsid w:val="000A52AD"/>
    <w:rsid w:val="000A65F7"/>
    <w:rsid w:val="000A6617"/>
    <w:rsid w:val="000B19FA"/>
    <w:rsid w:val="000B3FCF"/>
    <w:rsid w:val="000B473C"/>
    <w:rsid w:val="000C2DCE"/>
    <w:rsid w:val="000C30E6"/>
    <w:rsid w:val="000D089C"/>
    <w:rsid w:val="000D0DE7"/>
    <w:rsid w:val="000D0F7C"/>
    <w:rsid w:val="000D36FC"/>
    <w:rsid w:val="000E191C"/>
    <w:rsid w:val="000E19D2"/>
    <w:rsid w:val="000E5388"/>
    <w:rsid w:val="000E5CDA"/>
    <w:rsid w:val="000E67B0"/>
    <w:rsid w:val="000F139E"/>
    <w:rsid w:val="000F6241"/>
    <w:rsid w:val="001029F3"/>
    <w:rsid w:val="00106E6F"/>
    <w:rsid w:val="00110698"/>
    <w:rsid w:val="00110A96"/>
    <w:rsid w:val="0011194B"/>
    <w:rsid w:val="00112FF7"/>
    <w:rsid w:val="001134DA"/>
    <w:rsid w:val="00114042"/>
    <w:rsid w:val="00114FBD"/>
    <w:rsid w:val="001204B5"/>
    <w:rsid w:val="00125FC2"/>
    <w:rsid w:val="001304DB"/>
    <w:rsid w:val="00140418"/>
    <w:rsid w:val="00143202"/>
    <w:rsid w:val="0014694E"/>
    <w:rsid w:val="001508DE"/>
    <w:rsid w:val="00155B6E"/>
    <w:rsid w:val="00163B8A"/>
    <w:rsid w:val="00163FFA"/>
    <w:rsid w:val="0016713F"/>
    <w:rsid w:val="0017421D"/>
    <w:rsid w:val="00176E97"/>
    <w:rsid w:val="00177F83"/>
    <w:rsid w:val="001818FB"/>
    <w:rsid w:val="00182911"/>
    <w:rsid w:val="0018343E"/>
    <w:rsid w:val="00184316"/>
    <w:rsid w:val="00190B61"/>
    <w:rsid w:val="0019203A"/>
    <w:rsid w:val="00192E14"/>
    <w:rsid w:val="0019636F"/>
    <w:rsid w:val="001978E2"/>
    <w:rsid w:val="0019797E"/>
    <w:rsid w:val="001A3670"/>
    <w:rsid w:val="001A47B0"/>
    <w:rsid w:val="001A57A9"/>
    <w:rsid w:val="001A5F8A"/>
    <w:rsid w:val="001A7615"/>
    <w:rsid w:val="001B07F1"/>
    <w:rsid w:val="001B245A"/>
    <w:rsid w:val="001B7FFA"/>
    <w:rsid w:val="001C1CCA"/>
    <w:rsid w:val="001C7703"/>
    <w:rsid w:val="001D1FE8"/>
    <w:rsid w:val="001D6050"/>
    <w:rsid w:val="001F2A43"/>
    <w:rsid w:val="001F479D"/>
    <w:rsid w:val="001F61D9"/>
    <w:rsid w:val="00202D96"/>
    <w:rsid w:val="00206DC2"/>
    <w:rsid w:val="002074E4"/>
    <w:rsid w:val="002138B9"/>
    <w:rsid w:val="00225DD5"/>
    <w:rsid w:val="00225FBE"/>
    <w:rsid w:val="00227666"/>
    <w:rsid w:val="00230D7E"/>
    <w:rsid w:val="00232556"/>
    <w:rsid w:val="0023563D"/>
    <w:rsid w:val="002360D7"/>
    <w:rsid w:val="00241D94"/>
    <w:rsid w:val="00244400"/>
    <w:rsid w:val="0024613E"/>
    <w:rsid w:val="00253A63"/>
    <w:rsid w:val="00256CBD"/>
    <w:rsid w:val="0025759C"/>
    <w:rsid w:val="002602DA"/>
    <w:rsid w:val="0026082C"/>
    <w:rsid w:val="002642FA"/>
    <w:rsid w:val="00264F12"/>
    <w:rsid w:val="0026535D"/>
    <w:rsid w:val="00271421"/>
    <w:rsid w:val="00272601"/>
    <w:rsid w:val="00274991"/>
    <w:rsid w:val="0027695D"/>
    <w:rsid w:val="00277C82"/>
    <w:rsid w:val="00280337"/>
    <w:rsid w:val="002816CF"/>
    <w:rsid w:val="00282AEC"/>
    <w:rsid w:val="00293C44"/>
    <w:rsid w:val="00294283"/>
    <w:rsid w:val="0029702B"/>
    <w:rsid w:val="002A12DA"/>
    <w:rsid w:val="002A3B38"/>
    <w:rsid w:val="002A4A21"/>
    <w:rsid w:val="002B0B26"/>
    <w:rsid w:val="002B0B8E"/>
    <w:rsid w:val="002B64CF"/>
    <w:rsid w:val="002B7556"/>
    <w:rsid w:val="002C1F0C"/>
    <w:rsid w:val="002C2873"/>
    <w:rsid w:val="002C3A37"/>
    <w:rsid w:val="002C5927"/>
    <w:rsid w:val="002C615D"/>
    <w:rsid w:val="002D1891"/>
    <w:rsid w:val="002D3F53"/>
    <w:rsid w:val="002D668F"/>
    <w:rsid w:val="002E01BF"/>
    <w:rsid w:val="002E1B26"/>
    <w:rsid w:val="002E746F"/>
    <w:rsid w:val="002F74B8"/>
    <w:rsid w:val="002F7C3B"/>
    <w:rsid w:val="00300747"/>
    <w:rsid w:val="00306FCB"/>
    <w:rsid w:val="00307BD8"/>
    <w:rsid w:val="00310380"/>
    <w:rsid w:val="00311725"/>
    <w:rsid w:val="00313B69"/>
    <w:rsid w:val="00315E50"/>
    <w:rsid w:val="00322FBC"/>
    <w:rsid w:val="00325CC0"/>
    <w:rsid w:val="00326CBF"/>
    <w:rsid w:val="003319E6"/>
    <w:rsid w:val="00340B8D"/>
    <w:rsid w:val="003475E1"/>
    <w:rsid w:val="003608D1"/>
    <w:rsid w:val="00361092"/>
    <w:rsid w:val="00362C31"/>
    <w:rsid w:val="003639C1"/>
    <w:rsid w:val="00370167"/>
    <w:rsid w:val="00370C96"/>
    <w:rsid w:val="003711C7"/>
    <w:rsid w:val="0037148A"/>
    <w:rsid w:val="00373A59"/>
    <w:rsid w:val="00376C6C"/>
    <w:rsid w:val="003777DF"/>
    <w:rsid w:val="00377FA2"/>
    <w:rsid w:val="00380AD4"/>
    <w:rsid w:val="00380C0B"/>
    <w:rsid w:val="003821E3"/>
    <w:rsid w:val="00390B48"/>
    <w:rsid w:val="00394832"/>
    <w:rsid w:val="003A20F5"/>
    <w:rsid w:val="003A2743"/>
    <w:rsid w:val="003B0BC4"/>
    <w:rsid w:val="003B1E9D"/>
    <w:rsid w:val="003B2891"/>
    <w:rsid w:val="003B45A6"/>
    <w:rsid w:val="003B5F3F"/>
    <w:rsid w:val="003B7BFE"/>
    <w:rsid w:val="003C4765"/>
    <w:rsid w:val="003C5051"/>
    <w:rsid w:val="003E447C"/>
    <w:rsid w:val="003E4C49"/>
    <w:rsid w:val="003E51BD"/>
    <w:rsid w:val="003E705A"/>
    <w:rsid w:val="003E744A"/>
    <w:rsid w:val="003F0B28"/>
    <w:rsid w:val="003F2D10"/>
    <w:rsid w:val="003F44A8"/>
    <w:rsid w:val="003F7979"/>
    <w:rsid w:val="004010C7"/>
    <w:rsid w:val="0040213C"/>
    <w:rsid w:val="00403897"/>
    <w:rsid w:val="00404F97"/>
    <w:rsid w:val="00410DBE"/>
    <w:rsid w:val="00413662"/>
    <w:rsid w:val="004155D4"/>
    <w:rsid w:val="00416418"/>
    <w:rsid w:val="00417023"/>
    <w:rsid w:val="0042086F"/>
    <w:rsid w:val="00423939"/>
    <w:rsid w:val="004248EB"/>
    <w:rsid w:val="0042745A"/>
    <w:rsid w:val="004317E8"/>
    <w:rsid w:val="004346F7"/>
    <w:rsid w:val="00435415"/>
    <w:rsid w:val="004364C0"/>
    <w:rsid w:val="00436C33"/>
    <w:rsid w:val="00436D7A"/>
    <w:rsid w:val="00441FB4"/>
    <w:rsid w:val="004431C2"/>
    <w:rsid w:val="004475E8"/>
    <w:rsid w:val="00450CAB"/>
    <w:rsid w:val="00450E7A"/>
    <w:rsid w:val="00453038"/>
    <w:rsid w:val="00453EAE"/>
    <w:rsid w:val="004558E2"/>
    <w:rsid w:val="0046380B"/>
    <w:rsid w:val="00464107"/>
    <w:rsid w:val="00474A64"/>
    <w:rsid w:val="00474BE2"/>
    <w:rsid w:val="00476FFA"/>
    <w:rsid w:val="00482693"/>
    <w:rsid w:val="0049074F"/>
    <w:rsid w:val="00490B2B"/>
    <w:rsid w:val="0049314F"/>
    <w:rsid w:val="004942F2"/>
    <w:rsid w:val="0049659B"/>
    <w:rsid w:val="004967C6"/>
    <w:rsid w:val="004A09A2"/>
    <w:rsid w:val="004A6989"/>
    <w:rsid w:val="004B123A"/>
    <w:rsid w:val="004B6BEA"/>
    <w:rsid w:val="004C6B4F"/>
    <w:rsid w:val="004D0084"/>
    <w:rsid w:val="004D23B5"/>
    <w:rsid w:val="004D6589"/>
    <w:rsid w:val="004D7355"/>
    <w:rsid w:val="004D7A28"/>
    <w:rsid w:val="004E4D73"/>
    <w:rsid w:val="004F05A5"/>
    <w:rsid w:val="004F2DA7"/>
    <w:rsid w:val="004F575D"/>
    <w:rsid w:val="004F5B2C"/>
    <w:rsid w:val="004F633E"/>
    <w:rsid w:val="005013C3"/>
    <w:rsid w:val="0050460F"/>
    <w:rsid w:val="00521525"/>
    <w:rsid w:val="00522F0D"/>
    <w:rsid w:val="0052589B"/>
    <w:rsid w:val="005277BF"/>
    <w:rsid w:val="00535A92"/>
    <w:rsid w:val="005406C1"/>
    <w:rsid w:val="00544B83"/>
    <w:rsid w:val="00554B37"/>
    <w:rsid w:val="00554F3E"/>
    <w:rsid w:val="0056186E"/>
    <w:rsid w:val="00565916"/>
    <w:rsid w:val="00567BEF"/>
    <w:rsid w:val="00567D34"/>
    <w:rsid w:val="00582BD0"/>
    <w:rsid w:val="005853AF"/>
    <w:rsid w:val="00586541"/>
    <w:rsid w:val="0059395A"/>
    <w:rsid w:val="00596AC1"/>
    <w:rsid w:val="00597E03"/>
    <w:rsid w:val="005A4453"/>
    <w:rsid w:val="005B1616"/>
    <w:rsid w:val="005B5394"/>
    <w:rsid w:val="005B5DE8"/>
    <w:rsid w:val="005B7DAC"/>
    <w:rsid w:val="005C2E5C"/>
    <w:rsid w:val="005C33EA"/>
    <w:rsid w:val="005C405F"/>
    <w:rsid w:val="005D0830"/>
    <w:rsid w:val="005D12B6"/>
    <w:rsid w:val="005D446A"/>
    <w:rsid w:val="005D70FD"/>
    <w:rsid w:val="005D79D0"/>
    <w:rsid w:val="005E0181"/>
    <w:rsid w:val="005E15A1"/>
    <w:rsid w:val="005E469A"/>
    <w:rsid w:val="005E7ABE"/>
    <w:rsid w:val="005F0807"/>
    <w:rsid w:val="005F11E1"/>
    <w:rsid w:val="005F372C"/>
    <w:rsid w:val="005F7050"/>
    <w:rsid w:val="0060037C"/>
    <w:rsid w:val="00605A60"/>
    <w:rsid w:val="0061006E"/>
    <w:rsid w:val="0061149F"/>
    <w:rsid w:val="00625E2A"/>
    <w:rsid w:val="00633FFD"/>
    <w:rsid w:val="00635D20"/>
    <w:rsid w:val="00644948"/>
    <w:rsid w:val="006456F1"/>
    <w:rsid w:val="006469AE"/>
    <w:rsid w:val="006478CA"/>
    <w:rsid w:val="006536A4"/>
    <w:rsid w:val="00657F69"/>
    <w:rsid w:val="0066202E"/>
    <w:rsid w:val="00662C08"/>
    <w:rsid w:val="00663162"/>
    <w:rsid w:val="00666970"/>
    <w:rsid w:val="006669EE"/>
    <w:rsid w:val="00673ABB"/>
    <w:rsid w:val="00675BB2"/>
    <w:rsid w:val="00676DE9"/>
    <w:rsid w:val="0068038D"/>
    <w:rsid w:val="0068607A"/>
    <w:rsid w:val="00686425"/>
    <w:rsid w:val="006913D3"/>
    <w:rsid w:val="006933DF"/>
    <w:rsid w:val="006942A0"/>
    <w:rsid w:val="00694B3B"/>
    <w:rsid w:val="006A0DE9"/>
    <w:rsid w:val="006A290A"/>
    <w:rsid w:val="006A3671"/>
    <w:rsid w:val="006A7DE4"/>
    <w:rsid w:val="006B077E"/>
    <w:rsid w:val="006B1F6E"/>
    <w:rsid w:val="006B3A1D"/>
    <w:rsid w:val="006B4B5B"/>
    <w:rsid w:val="006B55B3"/>
    <w:rsid w:val="006B6888"/>
    <w:rsid w:val="006C18E8"/>
    <w:rsid w:val="006C3885"/>
    <w:rsid w:val="006C44CD"/>
    <w:rsid w:val="006D14C3"/>
    <w:rsid w:val="006D1B71"/>
    <w:rsid w:val="006D4236"/>
    <w:rsid w:val="006D52BD"/>
    <w:rsid w:val="006D5E35"/>
    <w:rsid w:val="006D6AAB"/>
    <w:rsid w:val="006E1312"/>
    <w:rsid w:val="006E1CAD"/>
    <w:rsid w:val="006E2B1B"/>
    <w:rsid w:val="006E3C3E"/>
    <w:rsid w:val="006E765F"/>
    <w:rsid w:val="006F0473"/>
    <w:rsid w:val="006F18DC"/>
    <w:rsid w:val="006F4593"/>
    <w:rsid w:val="006F45BE"/>
    <w:rsid w:val="006F51A4"/>
    <w:rsid w:val="0070027D"/>
    <w:rsid w:val="007003EF"/>
    <w:rsid w:val="0070097E"/>
    <w:rsid w:val="00702BA5"/>
    <w:rsid w:val="00703EA6"/>
    <w:rsid w:val="00706CCD"/>
    <w:rsid w:val="00706CD3"/>
    <w:rsid w:val="00712109"/>
    <w:rsid w:val="00713410"/>
    <w:rsid w:val="00714F8E"/>
    <w:rsid w:val="00717D02"/>
    <w:rsid w:val="00722F4A"/>
    <w:rsid w:val="00723DE3"/>
    <w:rsid w:val="0072636C"/>
    <w:rsid w:val="007267BF"/>
    <w:rsid w:val="00734619"/>
    <w:rsid w:val="00735BC9"/>
    <w:rsid w:val="00741A6F"/>
    <w:rsid w:val="0074221C"/>
    <w:rsid w:val="00756339"/>
    <w:rsid w:val="00756DBE"/>
    <w:rsid w:val="00762F01"/>
    <w:rsid w:val="0076464A"/>
    <w:rsid w:val="00765BD7"/>
    <w:rsid w:val="007712FB"/>
    <w:rsid w:val="007722A1"/>
    <w:rsid w:val="00773127"/>
    <w:rsid w:val="00773BAE"/>
    <w:rsid w:val="00775769"/>
    <w:rsid w:val="007906D2"/>
    <w:rsid w:val="00791948"/>
    <w:rsid w:val="007929F6"/>
    <w:rsid w:val="00796B9F"/>
    <w:rsid w:val="00797547"/>
    <w:rsid w:val="007977B5"/>
    <w:rsid w:val="007A4E3C"/>
    <w:rsid w:val="007A698B"/>
    <w:rsid w:val="007A6CE6"/>
    <w:rsid w:val="007B35BC"/>
    <w:rsid w:val="007B39DB"/>
    <w:rsid w:val="007B713A"/>
    <w:rsid w:val="007C0BEB"/>
    <w:rsid w:val="007D1409"/>
    <w:rsid w:val="007E0C69"/>
    <w:rsid w:val="007E4E4A"/>
    <w:rsid w:val="007E5E1D"/>
    <w:rsid w:val="007F0977"/>
    <w:rsid w:val="007F7825"/>
    <w:rsid w:val="00803195"/>
    <w:rsid w:val="00803441"/>
    <w:rsid w:val="00803813"/>
    <w:rsid w:val="008049F1"/>
    <w:rsid w:val="00805EBC"/>
    <w:rsid w:val="00807929"/>
    <w:rsid w:val="00807F80"/>
    <w:rsid w:val="008106D9"/>
    <w:rsid w:val="00811526"/>
    <w:rsid w:val="00815AD2"/>
    <w:rsid w:val="00816862"/>
    <w:rsid w:val="00827152"/>
    <w:rsid w:val="008276A4"/>
    <w:rsid w:val="00832938"/>
    <w:rsid w:val="008334A7"/>
    <w:rsid w:val="008341BA"/>
    <w:rsid w:val="008372DF"/>
    <w:rsid w:val="008374AE"/>
    <w:rsid w:val="008374BA"/>
    <w:rsid w:val="00837C33"/>
    <w:rsid w:val="00837C6E"/>
    <w:rsid w:val="00840313"/>
    <w:rsid w:val="00850DCC"/>
    <w:rsid w:val="00850EC3"/>
    <w:rsid w:val="00852F96"/>
    <w:rsid w:val="0085448D"/>
    <w:rsid w:val="00855465"/>
    <w:rsid w:val="00855767"/>
    <w:rsid w:val="008562F6"/>
    <w:rsid w:val="00861F4D"/>
    <w:rsid w:val="00862982"/>
    <w:rsid w:val="00864014"/>
    <w:rsid w:val="00864C84"/>
    <w:rsid w:val="00867409"/>
    <w:rsid w:val="00867D96"/>
    <w:rsid w:val="008700FC"/>
    <w:rsid w:val="00871853"/>
    <w:rsid w:val="0087777C"/>
    <w:rsid w:val="00892209"/>
    <w:rsid w:val="00895FFE"/>
    <w:rsid w:val="0089687B"/>
    <w:rsid w:val="0089699F"/>
    <w:rsid w:val="008A0874"/>
    <w:rsid w:val="008A19B9"/>
    <w:rsid w:val="008A45EC"/>
    <w:rsid w:val="008A7799"/>
    <w:rsid w:val="008B427C"/>
    <w:rsid w:val="008B4723"/>
    <w:rsid w:val="008B4796"/>
    <w:rsid w:val="008B4D99"/>
    <w:rsid w:val="008C05D5"/>
    <w:rsid w:val="008C4B7B"/>
    <w:rsid w:val="008C4ED2"/>
    <w:rsid w:val="008C7768"/>
    <w:rsid w:val="008D51EF"/>
    <w:rsid w:val="008E073A"/>
    <w:rsid w:val="008F4CB5"/>
    <w:rsid w:val="008F6ED8"/>
    <w:rsid w:val="009041D5"/>
    <w:rsid w:val="009056CF"/>
    <w:rsid w:val="00905DBF"/>
    <w:rsid w:val="009070E5"/>
    <w:rsid w:val="009102C6"/>
    <w:rsid w:val="0091195E"/>
    <w:rsid w:val="00911DC1"/>
    <w:rsid w:val="00913264"/>
    <w:rsid w:val="009149FE"/>
    <w:rsid w:val="00917821"/>
    <w:rsid w:val="009209C2"/>
    <w:rsid w:val="00920C3C"/>
    <w:rsid w:val="00921CE5"/>
    <w:rsid w:val="0092317B"/>
    <w:rsid w:val="00923B1E"/>
    <w:rsid w:val="00926280"/>
    <w:rsid w:val="0092652F"/>
    <w:rsid w:val="00931101"/>
    <w:rsid w:val="0093317A"/>
    <w:rsid w:val="00940C79"/>
    <w:rsid w:val="009424BA"/>
    <w:rsid w:val="00943402"/>
    <w:rsid w:val="009465F5"/>
    <w:rsid w:val="00947D6C"/>
    <w:rsid w:val="00952A3E"/>
    <w:rsid w:val="0095660A"/>
    <w:rsid w:val="009570CC"/>
    <w:rsid w:val="00957833"/>
    <w:rsid w:val="00960071"/>
    <w:rsid w:val="009602E2"/>
    <w:rsid w:val="00964C58"/>
    <w:rsid w:val="00967C5B"/>
    <w:rsid w:val="009716C2"/>
    <w:rsid w:val="00973FB7"/>
    <w:rsid w:val="00980205"/>
    <w:rsid w:val="0098073C"/>
    <w:rsid w:val="00983306"/>
    <w:rsid w:val="0098778A"/>
    <w:rsid w:val="0099320D"/>
    <w:rsid w:val="009938C7"/>
    <w:rsid w:val="009973FE"/>
    <w:rsid w:val="009A241E"/>
    <w:rsid w:val="009A32A0"/>
    <w:rsid w:val="009B2CC9"/>
    <w:rsid w:val="009B410F"/>
    <w:rsid w:val="009B7737"/>
    <w:rsid w:val="009B7AB5"/>
    <w:rsid w:val="009C4DC6"/>
    <w:rsid w:val="009D078C"/>
    <w:rsid w:val="009D6049"/>
    <w:rsid w:val="009E2DC3"/>
    <w:rsid w:val="009E31A9"/>
    <w:rsid w:val="009E3762"/>
    <w:rsid w:val="009E6592"/>
    <w:rsid w:val="009E7052"/>
    <w:rsid w:val="009F12CE"/>
    <w:rsid w:val="009F53F5"/>
    <w:rsid w:val="00A00617"/>
    <w:rsid w:val="00A02195"/>
    <w:rsid w:val="00A026A2"/>
    <w:rsid w:val="00A06FE3"/>
    <w:rsid w:val="00A10E39"/>
    <w:rsid w:val="00A1100B"/>
    <w:rsid w:val="00A116BE"/>
    <w:rsid w:val="00A11B5E"/>
    <w:rsid w:val="00A1247E"/>
    <w:rsid w:val="00A130AA"/>
    <w:rsid w:val="00A16133"/>
    <w:rsid w:val="00A163AA"/>
    <w:rsid w:val="00A25832"/>
    <w:rsid w:val="00A304A8"/>
    <w:rsid w:val="00A3471A"/>
    <w:rsid w:val="00A35F63"/>
    <w:rsid w:val="00A36765"/>
    <w:rsid w:val="00A37046"/>
    <w:rsid w:val="00A40D3E"/>
    <w:rsid w:val="00A454A7"/>
    <w:rsid w:val="00A4579B"/>
    <w:rsid w:val="00A46434"/>
    <w:rsid w:val="00A464EF"/>
    <w:rsid w:val="00A53E22"/>
    <w:rsid w:val="00A53EA5"/>
    <w:rsid w:val="00A54B15"/>
    <w:rsid w:val="00A5517F"/>
    <w:rsid w:val="00A5543D"/>
    <w:rsid w:val="00A567F8"/>
    <w:rsid w:val="00A6173F"/>
    <w:rsid w:val="00A62F21"/>
    <w:rsid w:val="00A638D4"/>
    <w:rsid w:val="00A655DA"/>
    <w:rsid w:val="00A745F1"/>
    <w:rsid w:val="00A809EC"/>
    <w:rsid w:val="00A82254"/>
    <w:rsid w:val="00A85F56"/>
    <w:rsid w:val="00A876C2"/>
    <w:rsid w:val="00A87E5B"/>
    <w:rsid w:val="00A906C5"/>
    <w:rsid w:val="00A91E0A"/>
    <w:rsid w:val="00A928F3"/>
    <w:rsid w:val="00A935FB"/>
    <w:rsid w:val="00AA2350"/>
    <w:rsid w:val="00AA3812"/>
    <w:rsid w:val="00AA399C"/>
    <w:rsid w:val="00AA4A30"/>
    <w:rsid w:val="00AA6B57"/>
    <w:rsid w:val="00AB36BA"/>
    <w:rsid w:val="00AB3B50"/>
    <w:rsid w:val="00AB59BC"/>
    <w:rsid w:val="00AB5B8B"/>
    <w:rsid w:val="00AB5E57"/>
    <w:rsid w:val="00AB6652"/>
    <w:rsid w:val="00AC11FC"/>
    <w:rsid w:val="00AC4548"/>
    <w:rsid w:val="00AC4919"/>
    <w:rsid w:val="00AC5599"/>
    <w:rsid w:val="00AC62F8"/>
    <w:rsid w:val="00AD04B9"/>
    <w:rsid w:val="00AD3DE3"/>
    <w:rsid w:val="00AE21C9"/>
    <w:rsid w:val="00AE3062"/>
    <w:rsid w:val="00AE5EA9"/>
    <w:rsid w:val="00AF0781"/>
    <w:rsid w:val="00AF08B4"/>
    <w:rsid w:val="00AF1E8E"/>
    <w:rsid w:val="00AF38FC"/>
    <w:rsid w:val="00B013F0"/>
    <w:rsid w:val="00B02038"/>
    <w:rsid w:val="00B032D4"/>
    <w:rsid w:val="00B045FC"/>
    <w:rsid w:val="00B16487"/>
    <w:rsid w:val="00B17179"/>
    <w:rsid w:val="00B17B56"/>
    <w:rsid w:val="00B2334B"/>
    <w:rsid w:val="00B30C4E"/>
    <w:rsid w:val="00B3143A"/>
    <w:rsid w:val="00B34C9C"/>
    <w:rsid w:val="00B40932"/>
    <w:rsid w:val="00B46B37"/>
    <w:rsid w:val="00B46FC9"/>
    <w:rsid w:val="00B509FE"/>
    <w:rsid w:val="00B51AF5"/>
    <w:rsid w:val="00B5235E"/>
    <w:rsid w:val="00B54CF7"/>
    <w:rsid w:val="00B66919"/>
    <w:rsid w:val="00B75DF6"/>
    <w:rsid w:val="00B76EBE"/>
    <w:rsid w:val="00B77D6E"/>
    <w:rsid w:val="00B82784"/>
    <w:rsid w:val="00B84672"/>
    <w:rsid w:val="00B95AE0"/>
    <w:rsid w:val="00B96065"/>
    <w:rsid w:val="00B9635A"/>
    <w:rsid w:val="00BA0496"/>
    <w:rsid w:val="00BA25DC"/>
    <w:rsid w:val="00BA3375"/>
    <w:rsid w:val="00BA61CB"/>
    <w:rsid w:val="00BB7877"/>
    <w:rsid w:val="00BC01CE"/>
    <w:rsid w:val="00BC0CC5"/>
    <w:rsid w:val="00BC18FE"/>
    <w:rsid w:val="00BD0282"/>
    <w:rsid w:val="00BD1C07"/>
    <w:rsid w:val="00BD2427"/>
    <w:rsid w:val="00BD545A"/>
    <w:rsid w:val="00BE2306"/>
    <w:rsid w:val="00BE5019"/>
    <w:rsid w:val="00BE71FE"/>
    <w:rsid w:val="00BF0FC9"/>
    <w:rsid w:val="00BF1CF2"/>
    <w:rsid w:val="00BF1EE8"/>
    <w:rsid w:val="00BF291C"/>
    <w:rsid w:val="00BF2BBF"/>
    <w:rsid w:val="00BF59E1"/>
    <w:rsid w:val="00BF7785"/>
    <w:rsid w:val="00C01FF7"/>
    <w:rsid w:val="00C02AF0"/>
    <w:rsid w:val="00C03DD6"/>
    <w:rsid w:val="00C0564D"/>
    <w:rsid w:val="00C0581E"/>
    <w:rsid w:val="00C06711"/>
    <w:rsid w:val="00C07FC4"/>
    <w:rsid w:val="00C12793"/>
    <w:rsid w:val="00C12DD7"/>
    <w:rsid w:val="00C15123"/>
    <w:rsid w:val="00C16019"/>
    <w:rsid w:val="00C168C2"/>
    <w:rsid w:val="00C231A0"/>
    <w:rsid w:val="00C26A47"/>
    <w:rsid w:val="00C2710F"/>
    <w:rsid w:val="00C310D1"/>
    <w:rsid w:val="00C33E4F"/>
    <w:rsid w:val="00C37017"/>
    <w:rsid w:val="00C43107"/>
    <w:rsid w:val="00C43296"/>
    <w:rsid w:val="00C432B0"/>
    <w:rsid w:val="00C44027"/>
    <w:rsid w:val="00C54B8B"/>
    <w:rsid w:val="00C61A8F"/>
    <w:rsid w:val="00C62C11"/>
    <w:rsid w:val="00C661B5"/>
    <w:rsid w:val="00C77A25"/>
    <w:rsid w:val="00C80E7C"/>
    <w:rsid w:val="00C83C81"/>
    <w:rsid w:val="00C84B29"/>
    <w:rsid w:val="00C87B37"/>
    <w:rsid w:val="00C94580"/>
    <w:rsid w:val="00C967B8"/>
    <w:rsid w:val="00C968DA"/>
    <w:rsid w:val="00CA456A"/>
    <w:rsid w:val="00CA60D1"/>
    <w:rsid w:val="00CB0FDF"/>
    <w:rsid w:val="00CB568A"/>
    <w:rsid w:val="00CB5D47"/>
    <w:rsid w:val="00CB647D"/>
    <w:rsid w:val="00CB7240"/>
    <w:rsid w:val="00CC1C31"/>
    <w:rsid w:val="00CC2193"/>
    <w:rsid w:val="00CC772F"/>
    <w:rsid w:val="00CD0A9E"/>
    <w:rsid w:val="00CD4976"/>
    <w:rsid w:val="00CD4CAE"/>
    <w:rsid w:val="00CD6988"/>
    <w:rsid w:val="00CE0ADB"/>
    <w:rsid w:val="00CE2864"/>
    <w:rsid w:val="00CE2954"/>
    <w:rsid w:val="00CE4D35"/>
    <w:rsid w:val="00CE54FA"/>
    <w:rsid w:val="00CE6176"/>
    <w:rsid w:val="00CF7225"/>
    <w:rsid w:val="00CF77F0"/>
    <w:rsid w:val="00D0596A"/>
    <w:rsid w:val="00D0724C"/>
    <w:rsid w:val="00D07BD6"/>
    <w:rsid w:val="00D129DE"/>
    <w:rsid w:val="00D13466"/>
    <w:rsid w:val="00D14D11"/>
    <w:rsid w:val="00D2092C"/>
    <w:rsid w:val="00D20AA1"/>
    <w:rsid w:val="00D20C31"/>
    <w:rsid w:val="00D3198E"/>
    <w:rsid w:val="00D36497"/>
    <w:rsid w:val="00D37834"/>
    <w:rsid w:val="00D37921"/>
    <w:rsid w:val="00D37C1F"/>
    <w:rsid w:val="00D4242F"/>
    <w:rsid w:val="00D42C00"/>
    <w:rsid w:val="00D44C9E"/>
    <w:rsid w:val="00D47E58"/>
    <w:rsid w:val="00D502A6"/>
    <w:rsid w:val="00D506EF"/>
    <w:rsid w:val="00D51354"/>
    <w:rsid w:val="00D51554"/>
    <w:rsid w:val="00D5174A"/>
    <w:rsid w:val="00D5322C"/>
    <w:rsid w:val="00D5560F"/>
    <w:rsid w:val="00D56172"/>
    <w:rsid w:val="00D62224"/>
    <w:rsid w:val="00D63B8D"/>
    <w:rsid w:val="00D648CE"/>
    <w:rsid w:val="00D65692"/>
    <w:rsid w:val="00D674AB"/>
    <w:rsid w:val="00D67E72"/>
    <w:rsid w:val="00D80F92"/>
    <w:rsid w:val="00D857C9"/>
    <w:rsid w:val="00D86A73"/>
    <w:rsid w:val="00D92548"/>
    <w:rsid w:val="00DA2394"/>
    <w:rsid w:val="00DA2E1D"/>
    <w:rsid w:val="00DA5264"/>
    <w:rsid w:val="00DA5348"/>
    <w:rsid w:val="00DA612A"/>
    <w:rsid w:val="00DB0487"/>
    <w:rsid w:val="00DB1E4A"/>
    <w:rsid w:val="00DB286E"/>
    <w:rsid w:val="00DB515B"/>
    <w:rsid w:val="00DC0999"/>
    <w:rsid w:val="00DC4ECE"/>
    <w:rsid w:val="00DD02C6"/>
    <w:rsid w:val="00DD162F"/>
    <w:rsid w:val="00DD2556"/>
    <w:rsid w:val="00DD2AC1"/>
    <w:rsid w:val="00DD391B"/>
    <w:rsid w:val="00DE2586"/>
    <w:rsid w:val="00DE403E"/>
    <w:rsid w:val="00DE4475"/>
    <w:rsid w:val="00DE5A01"/>
    <w:rsid w:val="00DE6BF6"/>
    <w:rsid w:val="00DF24CA"/>
    <w:rsid w:val="00DF5472"/>
    <w:rsid w:val="00E00E35"/>
    <w:rsid w:val="00E02641"/>
    <w:rsid w:val="00E02A9A"/>
    <w:rsid w:val="00E100EC"/>
    <w:rsid w:val="00E128EE"/>
    <w:rsid w:val="00E148E7"/>
    <w:rsid w:val="00E17EA7"/>
    <w:rsid w:val="00E2186D"/>
    <w:rsid w:val="00E237E6"/>
    <w:rsid w:val="00E23AF9"/>
    <w:rsid w:val="00E2794C"/>
    <w:rsid w:val="00E32B07"/>
    <w:rsid w:val="00E33FEB"/>
    <w:rsid w:val="00E35265"/>
    <w:rsid w:val="00E408D7"/>
    <w:rsid w:val="00E444AA"/>
    <w:rsid w:val="00E53ADC"/>
    <w:rsid w:val="00E56001"/>
    <w:rsid w:val="00E57391"/>
    <w:rsid w:val="00E606ED"/>
    <w:rsid w:val="00E62CA8"/>
    <w:rsid w:val="00E6473F"/>
    <w:rsid w:val="00E66293"/>
    <w:rsid w:val="00E7011A"/>
    <w:rsid w:val="00E715E9"/>
    <w:rsid w:val="00E76D83"/>
    <w:rsid w:val="00E77CAA"/>
    <w:rsid w:val="00E8278F"/>
    <w:rsid w:val="00E827F6"/>
    <w:rsid w:val="00E8428B"/>
    <w:rsid w:val="00E84BD2"/>
    <w:rsid w:val="00E85B74"/>
    <w:rsid w:val="00EA0909"/>
    <w:rsid w:val="00EA259E"/>
    <w:rsid w:val="00EA3010"/>
    <w:rsid w:val="00EA3AF8"/>
    <w:rsid w:val="00EA3B9F"/>
    <w:rsid w:val="00EA4E7A"/>
    <w:rsid w:val="00EB2F9E"/>
    <w:rsid w:val="00EB3886"/>
    <w:rsid w:val="00EC68DC"/>
    <w:rsid w:val="00EC6A9F"/>
    <w:rsid w:val="00ED1052"/>
    <w:rsid w:val="00ED618E"/>
    <w:rsid w:val="00ED7E6E"/>
    <w:rsid w:val="00EE0418"/>
    <w:rsid w:val="00EE1E2E"/>
    <w:rsid w:val="00EE4ABE"/>
    <w:rsid w:val="00EE4D58"/>
    <w:rsid w:val="00EF3CCE"/>
    <w:rsid w:val="00EF593A"/>
    <w:rsid w:val="00EF7408"/>
    <w:rsid w:val="00F00C10"/>
    <w:rsid w:val="00F03AFE"/>
    <w:rsid w:val="00F06763"/>
    <w:rsid w:val="00F12C85"/>
    <w:rsid w:val="00F134C3"/>
    <w:rsid w:val="00F22386"/>
    <w:rsid w:val="00F22CD6"/>
    <w:rsid w:val="00F2702C"/>
    <w:rsid w:val="00F30530"/>
    <w:rsid w:val="00F413DF"/>
    <w:rsid w:val="00F43B3D"/>
    <w:rsid w:val="00F51DC8"/>
    <w:rsid w:val="00F52254"/>
    <w:rsid w:val="00F5584D"/>
    <w:rsid w:val="00F55F6C"/>
    <w:rsid w:val="00F569BB"/>
    <w:rsid w:val="00F573C8"/>
    <w:rsid w:val="00F60640"/>
    <w:rsid w:val="00F615F4"/>
    <w:rsid w:val="00F61A3D"/>
    <w:rsid w:val="00F64566"/>
    <w:rsid w:val="00F66D59"/>
    <w:rsid w:val="00F67C55"/>
    <w:rsid w:val="00F756B5"/>
    <w:rsid w:val="00F804CC"/>
    <w:rsid w:val="00F805AB"/>
    <w:rsid w:val="00F80D19"/>
    <w:rsid w:val="00F81672"/>
    <w:rsid w:val="00F81A7C"/>
    <w:rsid w:val="00F8222D"/>
    <w:rsid w:val="00F90FE1"/>
    <w:rsid w:val="00F940CC"/>
    <w:rsid w:val="00F975BE"/>
    <w:rsid w:val="00F979E9"/>
    <w:rsid w:val="00FA1D19"/>
    <w:rsid w:val="00FA4C70"/>
    <w:rsid w:val="00FB3817"/>
    <w:rsid w:val="00FB3E00"/>
    <w:rsid w:val="00FB40D4"/>
    <w:rsid w:val="00FC0854"/>
    <w:rsid w:val="00FC182A"/>
    <w:rsid w:val="00FC2E96"/>
    <w:rsid w:val="00FC3880"/>
    <w:rsid w:val="00FC49E7"/>
    <w:rsid w:val="00FC5D77"/>
    <w:rsid w:val="00FC6105"/>
    <w:rsid w:val="00FD0F6B"/>
    <w:rsid w:val="00FD5380"/>
    <w:rsid w:val="00FD5B27"/>
    <w:rsid w:val="00FE3B77"/>
    <w:rsid w:val="00FF2CE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E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B381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B3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FB3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0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FF7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860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4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242F"/>
  </w:style>
  <w:style w:type="paragraph" w:styleId="ab">
    <w:name w:val="footer"/>
    <w:basedOn w:val="a"/>
    <w:link w:val="ac"/>
    <w:uiPriority w:val="99"/>
    <w:unhideWhenUsed/>
    <w:rsid w:val="00D4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242F"/>
  </w:style>
  <w:style w:type="paragraph" w:customStyle="1" w:styleId="ConsPlusNormal">
    <w:name w:val="ConsPlusNormal"/>
    <w:rsid w:val="00177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F22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0E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FB3817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B3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FB381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0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FF7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8607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4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242F"/>
  </w:style>
  <w:style w:type="paragraph" w:styleId="ab">
    <w:name w:val="footer"/>
    <w:basedOn w:val="a"/>
    <w:link w:val="ac"/>
    <w:uiPriority w:val="99"/>
    <w:unhideWhenUsed/>
    <w:rsid w:val="00D42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242F"/>
  </w:style>
  <w:style w:type="paragraph" w:customStyle="1" w:styleId="ConsPlusNormal">
    <w:name w:val="ConsPlusNormal"/>
    <w:rsid w:val="00177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F22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33F7-3C9B-449E-926C-E16FEDAB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16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 Анна Александровна</dc:creator>
  <cp:lastModifiedBy>Кучер Елена Александровна</cp:lastModifiedBy>
  <cp:revision>82</cp:revision>
  <cp:lastPrinted>2023-01-16T05:14:00Z</cp:lastPrinted>
  <dcterms:created xsi:type="dcterms:W3CDTF">2016-03-01T08:07:00Z</dcterms:created>
  <dcterms:modified xsi:type="dcterms:W3CDTF">2023-01-16T05:24:00Z</dcterms:modified>
</cp:coreProperties>
</file>